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D42" w:rsidRPr="009802F6" w:rsidRDefault="00630D42" w:rsidP="0043431A">
      <w:pPr>
        <w:spacing w:after="0" w:line="240" w:lineRule="auto"/>
        <w:jc w:val="center"/>
        <w:rPr>
          <w:rFonts w:ascii="Times New Roman" w:hAnsi="Times New Roman" w:cs="Times New Roman"/>
          <w:bCs/>
        </w:rPr>
      </w:pPr>
      <w:bookmarkStart w:id="0" w:name="_GoBack"/>
      <w:bookmarkEnd w:id="0"/>
      <w:r w:rsidRPr="009802F6">
        <w:rPr>
          <w:rFonts w:ascii="Times New Roman" w:hAnsi="Times New Roman" w:cs="Times New Roman"/>
          <w:bCs/>
        </w:rPr>
        <w:t>ENHANCING EFFECTIVE JUSTICE DELIVERY THROUGH INFORMATION AND COMMUNICATION TECHNOLOGY</w:t>
      </w:r>
    </w:p>
    <w:p w:rsidR="0043431A" w:rsidRDefault="0043431A" w:rsidP="009370D1">
      <w:pPr>
        <w:spacing w:after="0" w:line="240" w:lineRule="auto"/>
        <w:rPr>
          <w:rFonts w:ascii="Times New Roman" w:hAnsi="Times New Roman" w:cs="Times New Roman"/>
          <w:b/>
          <w:bCs/>
        </w:rPr>
      </w:pPr>
    </w:p>
    <w:p w:rsidR="0043431A" w:rsidRDefault="0043431A" w:rsidP="0043431A">
      <w:pPr>
        <w:spacing w:after="0" w:line="240" w:lineRule="auto"/>
        <w:rPr>
          <w:rFonts w:ascii="Times New Roman" w:hAnsi="Times New Roman" w:cs="Times New Roman"/>
          <w:b/>
          <w:bCs/>
        </w:rPr>
      </w:pPr>
      <w:r w:rsidRPr="009802F6">
        <w:rPr>
          <w:rFonts w:ascii="Times New Roman" w:hAnsi="Times New Roman" w:cs="Times New Roman"/>
          <w:bCs/>
        </w:rPr>
        <w:t>SUB TOPIC:</w:t>
      </w:r>
      <w:r>
        <w:rPr>
          <w:rFonts w:ascii="Times New Roman" w:hAnsi="Times New Roman" w:cs="Times New Roman"/>
          <w:b/>
          <w:bCs/>
        </w:rPr>
        <w:t xml:space="preserve">  </w:t>
      </w:r>
      <w:r w:rsidR="00630D42">
        <w:rPr>
          <w:rFonts w:ascii="Times New Roman" w:hAnsi="Times New Roman" w:cs="Times New Roman"/>
          <w:b/>
          <w:bCs/>
        </w:rPr>
        <w:t xml:space="preserve"> </w:t>
      </w:r>
      <w:r w:rsidR="00C81A23" w:rsidRPr="00FB6226">
        <w:rPr>
          <w:rFonts w:ascii="Times New Roman" w:hAnsi="Times New Roman" w:cs="Times New Roman"/>
          <w:b/>
          <w:bCs/>
        </w:rPr>
        <w:t>INTELLECTUAL PROPERTY PROTECTION</w:t>
      </w:r>
      <w:r>
        <w:rPr>
          <w:rFonts w:ascii="Times New Roman" w:hAnsi="Times New Roman" w:cs="Times New Roman"/>
          <w:b/>
          <w:bCs/>
        </w:rPr>
        <w:t xml:space="preserve"> IN NIGERIA</w:t>
      </w:r>
    </w:p>
    <w:p w:rsidR="00A01703" w:rsidRDefault="00A01703" w:rsidP="0043431A">
      <w:pPr>
        <w:spacing w:after="0" w:line="240" w:lineRule="auto"/>
        <w:rPr>
          <w:rFonts w:ascii="Times New Roman" w:hAnsi="Times New Roman" w:cs="Times New Roman"/>
          <w:b/>
          <w:bCs/>
        </w:rPr>
      </w:pPr>
    </w:p>
    <w:p w:rsidR="00A01703" w:rsidRDefault="00A01703" w:rsidP="00A01703">
      <w:pPr>
        <w:spacing w:after="0" w:line="240" w:lineRule="auto"/>
        <w:ind w:left="3600" w:firstLine="720"/>
        <w:rPr>
          <w:rFonts w:ascii="Times New Roman" w:hAnsi="Times New Roman" w:cs="Times New Roman"/>
          <w:b/>
          <w:bCs/>
        </w:rPr>
      </w:pPr>
      <w:r>
        <w:rPr>
          <w:rFonts w:ascii="Times New Roman" w:hAnsi="Times New Roman" w:cs="Times New Roman"/>
          <w:b/>
          <w:bCs/>
        </w:rPr>
        <w:t xml:space="preserve">By </w:t>
      </w:r>
    </w:p>
    <w:p w:rsidR="00A01703" w:rsidRDefault="00A01703" w:rsidP="00A01703">
      <w:pPr>
        <w:spacing w:after="0" w:line="240" w:lineRule="auto"/>
        <w:ind w:left="2880" w:firstLine="720"/>
        <w:rPr>
          <w:rFonts w:ascii="Times New Roman" w:hAnsi="Times New Roman" w:cs="Times New Roman"/>
          <w:b/>
          <w:bCs/>
        </w:rPr>
      </w:pPr>
      <w:r w:rsidRPr="00FB6226">
        <w:rPr>
          <w:rFonts w:ascii="Times New Roman" w:hAnsi="Times New Roman" w:cs="Times New Roman"/>
          <w:b/>
          <w:bCs/>
        </w:rPr>
        <w:t>Professor Joseph Jar Kur</w:t>
      </w:r>
    </w:p>
    <w:p w:rsidR="00A01703" w:rsidRPr="00A01703" w:rsidRDefault="00A01703" w:rsidP="00A01703">
      <w:pPr>
        <w:spacing w:after="0" w:line="240" w:lineRule="auto"/>
        <w:rPr>
          <w:rFonts w:ascii="Times New Roman" w:hAnsi="Times New Roman" w:cs="Times New Roman"/>
          <w:bCs/>
          <w:sz w:val="22"/>
          <w:szCs w:val="22"/>
        </w:rPr>
      </w:pPr>
      <w:r>
        <w:rPr>
          <w:rFonts w:ascii="Times New Roman" w:hAnsi="Times New Roman" w:cs="Times New Roman"/>
          <w:b/>
          <w:bCs/>
        </w:rPr>
        <w:t xml:space="preserve">                                                   </w:t>
      </w:r>
      <w:r w:rsidRPr="00A01703">
        <w:rPr>
          <w:rFonts w:ascii="Times New Roman" w:hAnsi="Times New Roman" w:cs="Times New Roman"/>
          <w:bCs/>
          <w:sz w:val="22"/>
          <w:szCs w:val="22"/>
        </w:rPr>
        <w:t>(Professor of Intellectual Property Rights)</w:t>
      </w:r>
    </w:p>
    <w:p w:rsidR="00A01703" w:rsidRDefault="00A01703" w:rsidP="00A01703">
      <w:pPr>
        <w:spacing w:after="0" w:line="240" w:lineRule="auto"/>
        <w:ind w:left="1440" w:firstLine="720"/>
        <w:rPr>
          <w:rFonts w:ascii="Times New Roman" w:hAnsi="Times New Roman" w:cs="Times New Roman"/>
          <w:b/>
          <w:iCs/>
        </w:rPr>
      </w:pPr>
      <w:r>
        <w:rPr>
          <w:rFonts w:ascii="Times New Roman" w:hAnsi="Times New Roman" w:cs="Times New Roman"/>
          <w:iCs/>
        </w:rPr>
        <w:t xml:space="preserve">               </w:t>
      </w:r>
      <w:r w:rsidRPr="00A01703">
        <w:rPr>
          <w:rFonts w:ascii="Times New Roman" w:hAnsi="Times New Roman" w:cs="Times New Roman"/>
          <w:b/>
          <w:iCs/>
        </w:rPr>
        <w:t>School of Law, University of The Gambia</w:t>
      </w:r>
    </w:p>
    <w:p w:rsidR="00A01703" w:rsidRPr="009802F6" w:rsidRDefault="00A01703" w:rsidP="00A01703">
      <w:pPr>
        <w:spacing w:after="0" w:line="240" w:lineRule="auto"/>
        <w:ind w:left="1440" w:firstLine="720"/>
        <w:rPr>
          <w:rFonts w:ascii="Times New Roman" w:hAnsi="Times New Roman" w:cs="Times New Roman"/>
          <w:iCs/>
          <w:sz w:val="20"/>
          <w:szCs w:val="20"/>
        </w:rPr>
      </w:pPr>
      <w:r>
        <w:rPr>
          <w:rFonts w:ascii="Times New Roman" w:hAnsi="Times New Roman" w:cs="Times New Roman"/>
          <w:b/>
          <w:iCs/>
        </w:rPr>
        <w:t xml:space="preserve">               </w:t>
      </w:r>
      <w:r w:rsidRPr="009802F6">
        <w:rPr>
          <w:rFonts w:ascii="Times New Roman" w:hAnsi="Times New Roman" w:cs="Times New Roman"/>
          <w:iCs/>
          <w:sz w:val="20"/>
          <w:szCs w:val="20"/>
        </w:rPr>
        <w:t xml:space="preserve"> (Formerly, Benue State University, Makurdi)</w:t>
      </w:r>
    </w:p>
    <w:p w:rsidR="00A01703" w:rsidRPr="009802F6" w:rsidRDefault="00A01703" w:rsidP="00A01703">
      <w:pPr>
        <w:spacing w:after="0" w:line="240" w:lineRule="auto"/>
        <w:ind w:left="1440" w:firstLine="720"/>
        <w:rPr>
          <w:rFonts w:ascii="Times New Roman" w:hAnsi="Times New Roman" w:cs="Times New Roman"/>
          <w:iCs/>
          <w:sz w:val="20"/>
          <w:szCs w:val="20"/>
        </w:rPr>
      </w:pPr>
      <w:r w:rsidRPr="009802F6">
        <w:rPr>
          <w:rFonts w:ascii="Times New Roman" w:hAnsi="Times New Roman" w:cs="Times New Roman"/>
          <w:iCs/>
          <w:sz w:val="20"/>
          <w:szCs w:val="20"/>
        </w:rPr>
        <w:t xml:space="preserve">                   08035917744 email- joejarkur@gmail.com</w:t>
      </w:r>
    </w:p>
    <w:p w:rsidR="00A01703" w:rsidRPr="009802F6" w:rsidRDefault="00A01703" w:rsidP="0043431A">
      <w:pPr>
        <w:spacing w:after="0" w:line="240" w:lineRule="auto"/>
        <w:rPr>
          <w:rFonts w:ascii="Times New Roman" w:hAnsi="Times New Roman" w:cs="Times New Roman"/>
          <w:bCs/>
          <w:sz w:val="20"/>
          <w:szCs w:val="20"/>
        </w:rPr>
      </w:pPr>
    </w:p>
    <w:p w:rsidR="0043431A" w:rsidRDefault="0043431A" w:rsidP="0043431A">
      <w:pPr>
        <w:spacing w:after="0" w:line="240" w:lineRule="auto"/>
        <w:rPr>
          <w:rFonts w:ascii="Times New Roman" w:hAnsi="Times New Roman" w:cs="Times New Roman"/>
          <w:b/>
          <w:bCs/>
        </w:rPr>
      </w:pPr>
    </w:p>
    <w:p w:rsidR="009370D1" w:rsidRPr="00FB6226" w:rsidRDefault="009370D1" w:rsidP="009370D1">
      <w:pPr>
        <w:spacing w:after="0" w:line="276" w:lineRule="auto"/>
        <w:jc w:val="center"/>
        <w:rPr>
          <w:rFonts w:ascii="Times New Roman" w:hAnsi="Times New Roman" w:cs="Times New Roman"/>
          <w:b/>
          <w:bCs/>
        </w:rPr>
      </w:pPr>
    </w:p>
    <w:p w:rsidR="00664B4E" w:rsidRPr="00FB6226" w:rsidRDefault="00D34563" w:rsidP="00211085">
      <w:pPr>
        <w:spacing w:line="240" w:lineRule="auto"/>
        <w:jc w:val="both"/>
        <w:rPr>
          <w:rFonts w:ascii="Times New Roman" w:hAnsi="Times New Roman" w:cs="Times New Roman"/>
          <w:b/>
          <w:bCs/>
        </w:rPr>
      </w:pPr>
      <w:r w:rsidRPr="00FB6226">
        <w:rPr>
          <w:rFonts w:ascii="Times New Roman" w:hAnsi="Times New Roman" w:cs="Times New Roman"/>
          <w:b/>
          <w:bCs/>
        </w:rPr>
        <w:t xml:space="preserve">1. </w:t>
      </w:r>
      <w:r w:rsidR="00984DFD" w:rsidRPr="00FB6226">
        <w:rPr>
          <w:rFonts w:ascii="Times New Roman" w:hAnsi="Times New Roman" w:cs="Times New Roman"/>
          <w:b/>
          <w:bCs/>
        </w:rPr>
        <w:t>INTRODUCTION</w:t>
      </w:r>
    </w:p>
    <w:p w:rsidR="00662C78" w:rsidRDefault="00391805" w:rsidP="00AD3A4E">
      <w:pPr>
        <w:spacing w:line="360" w:lineRule="auto"/>
        <w:jc w:val="both"/>
        <w:rPr>
          <w:rFonts w:ascii="Times New Roman" w:hAnsi="Times New Roman" w:cs="Times New Roman"/>
        </w:rPr>
      </w:pPr>
      <w:r>
        <w:rPr>
          <w:rFonts w:ascii="Times New Roman" w:hAnsi="Times New Roman" w:cs="Times New Roman"/>
        </w:rPr>
        <w:t>The</w:t>
      </w:r>
      <w:r w:rsidR="00664B4E" w:rsidRPr="00FB6226">
        <w:rPr>
          <w:rFonts w:ascii="Times New Roman" w:hAnsi="Times New Roman" w:cs="Times New Roman"/>
        </w:rPr>
        <w:t xml:space="preserve"> </w:t>
      </w:r>
      <w:r w:rsidR="00CE0D53" w:rsidRPr="00FB6226">
        <w:rPr>
          <w:rFonts w:ascii="Times New Roman" w:hAnsi="Times New Roman" w:cs="Times New Roman"/>
        </w:rPr>
        <w:t>paper</w:t>
      </w:r>
      <w:r w:rsidR="0043431A">
        <w:rPr>
          <w:rFonts w:ascii="Times New Roman" w:hAnsi="Times New Roman" w:cs="Times New Roman"/>
        </w:rPr>
        <w:t xml:space="preserve"> examines the content of intellectual property </w:t>
      </w:r>
      <w:r w:rsidR="00662C78">
        <w:rPr>
          <w:rFonts w:ascii="Times New Roman" w:hAnsi="Times New Roman" w:cs="Times New Roman"/>
        </w:rPr>
        <w:t>protection in</w:t>
      </w:r>
      <w:r w:rsidR="0043431A">
        <w:rPr>
          <w:rFonts w:ascii="Times New Roman" w:hAnsi="Times New Roman" w:cs="Times New Roman"/>
        </w:rPr>
        <w:t xml:space="preserve"> Nigeria. It explains</w:t>
      </w:r>
      <w:r w:rsidR="00662C78">
        <w:rPr>
          <w:rFonts w:ascii="Times New Roman" w:hAnsi="Times New Roman" w:cs="Times New Roman"/>
        </w:rPr>
        <w:t xml:space="preserve"> the nature of the</w:t>
      </w:r>
      <w:r w:rsidR="0043431A">
        <w:rPr>
          <w:rFonts w:ascii="Times New Roman" w:hAnsi="Times New Roman" w:cs="Times New Roman"/>
        </w:rPr>
        <w:t xml:space="preserve"> </w:t>
      </w:r>
      <w:r w:rsidR="00662C78">
        <w:rPr>
          <w:rFonts w:ascii="Times New Roman" w:hAnsi="Times New Roman" w:cs="Times New Roman"/>
        </w:rPr>
        <w:t>intellectual property</w:t>
      </w:r>
      <w:r w:rsidR="00662C78" w:rsidRPr="00FB6226">
        <w:rPr>
          <w:rFonts w:ascii="Times New Roman" w:hAnsi="Times New Roman" w:cs="Times New Roman"/>
        </w:rPr>
        <w:t xml:space="preserve"> </w:t>
      </w:r>
      <w:r w:rsidR="00662C78">
        <w:rPr>
          <w:rFonts w:ascii="Times New Roman" w:hAnsi="Times New Roman" w:cs="Times New Roman"/>
        </w:rPr>
        <w:t>(</w:t>
      </w:r>
      <w:r w:rsidR="00662C78" w:rsidRPr="00FB6226">
        <w:rPr>
          <w:rFonts w:ascii="Times New Roman" w:hAnsi="Times New Roman" w:cs="Times New Roman"/>
        </w:rPr>
        <w:t>IP</w:t>
      </w:r>
      <w:r w:rsidR="00662C78">
        <w:rPr>
          <w:rFonts w:ascii="Times New Roman" w:hAnsi="Times New Roman" w:cs="Times New Roman"/>
        </w:rPr>
        <w:t>) system</w:t>
      </w:r>
      <w:r w:rsidR="00662C78" w:rsidRPr="00FB6226">
        <w:rPr>
          <w:rFonts w:ascii="Times New Roman" w:hAnsi="Times New Roman" w:cs="Times New Roman"/>
        </w:rPr>
        <w:t xml:space="preserve">- IP rights (IPRs), IP laws (IPLs), IP </w:t>
      </w:r>
      <w:r w:rsidR="00662C78">
        <w:rPr>
          <w:rFonts w:ascii="Times New Roman" w:hAnsi="Times New Roman" w:cs="Times New Roman"/>
        </w:rPr>
        <w:t>protection and enforcement mechanism,</w:t>
      </w:r>
      <w:r w:rsidR="00662C78" w:rsidRPr="00FB6226">
        <w:rPr>
          <w:rFonts w:ascii="Times New Roman" w:hAnsi="Times New Roman" w:cs="Times New Roman"/>
        </w:rPr>
        <w:t xml:space="preserve"> types of IPRs</w:t>
      </w:r>
      <w:r w:rsidR="00662C78">
        <w:rPr>
          <w:rFonts w:ascii="Times New Roman" w:hAnsi="Times New Roman" w:cs="Times New Roman"/>
        </w:rPr>
        <w:t>,</w:t>
      </w:r>
      <w:r w:rsidR="00662C78" w:rsidRPr="00FB6226">
        <w:rPr>
          <w:rFonts w:ascii="Times New Roman" w:hAnsi="Times New Roman" w:cs="Times New Roman"/>
        </w:rPr>
        <w:t xml:space="preserve"> rationale of IP for innovation and creativity: IP management and trends, IP adoption, maintenance and renewal</w:t>
      </w:r>
      <w:r w:rsidR="00662C78">
        <w:rPr>
          <w:rFonts w:ascii="Times New Roman" w:hAnsi="Times New Roman" w:cs="Times New Roman"/>
        </w:rPr>
        <w:t>.</w:t>
      </w:r>
    </w:p>
    <w:p w:rsidR="0042198B" w:rsidRPr="00FB6226" w:rsidRDefault="00662C78" w:rsidP="001E33BD">
      <w:pPr>
        <w:spacing w:line="360" w:lineRule="auto"/>
        <w:jc w:val="both"/>
        <w:rPr>
          <w:rFonts w:ascii="Times New Roman" w:hAnsi="Times New Roman" w:cs="Times New Roman"/>
        </w:rPr>
      </w:pPr>
      <w:r>
        <w:rPr>
          <w:rFonts w:ascii="Times New Roman" w:hAnsi="Times New Roman" w:cs="Times New Roman"/>
        </w:rPr>
        <w:t>The paper further</w:t>
      </w:r>
      <w:r w:rsidR="00664B4E" w:rsidRPr="00FB6226">
        <w:rPr>
          <w:rFonts w:ascii="Times New Roman" w:hAnsi="Times New Roman" w:cs="Times New Roman"/>
        </w:rPr>
        <w:t xml:space="preserve"> explores</w:t>
      </w:r>
      <w:r w:rsidR="00B21D77" w:rsidRPr="00FB6226">
        <w:rPr>
          <w:rFonts w:ascii="Times New Roman" w:hAnsi="Times New Roman" w:cs="Times New Roman"/>
        </w:rPr>
        <w:t xml:space="preserve"> the symbiotic relationship and</w:t>
      </w:r>
      <w:r w:rsidR="00664B4E" w:rsidRPr="00FB6226">
        <w:rPr>
          <w:rFonts w:ascii="Times New Roman" w:hAnsi="Times New Roman" w:cs="Times New Roman"/>
        </w:rPr>
        <w:t xml:space="preserve"> interplay between</w:t>
      </w:r>
      <w:r w:rsidR="0042198B" w:rsidRPr="00FB6226">
        <w:rPr>
          <w:rFonts w:ascii="Times New Roman" w:hAnsi="Times New Roman" w:cs="Times New Roman"/>
        </w:rPr>
        <w:t xml:space="preserve"> Intellectual Property (</w:t>
      </w:r>
      <w:r w:rsidR="00664B4E" w:rsidRPr="00FB6226">
        <w:rPr>
          <w:rFonts w:ascii="Times New Roman" w:hAnsi="Times New Roman" w:cs="Times New Roman"/>
        </w:rPr>
        <w:t>IP</w:t>
      </w:r>
      <w:r w:rsidR="0042198B" w:rsidRPr="00FB6226">
        <w:rPr>
          <w:rFonts w:ascii="Times New Roman" w:hAnsi="Times New Roman" w:cs="Times New Roman"/>
        </w:rPr>
        <w:t>)</w:t>
      </w:r>
      <w:r w:rsidR="00664B4E" w:rsidRPr="00FB6226">
        <w:rPr>
          <w:rFonts w:ascii="Times New Roman" w:hAnsi="Times New Roman" w:cs="Times New Roman"/>
        </w:rPr>
        <w:t xml:space="preserve"> protection and information and communication technology (ICT)</w:t>
      </w:r>
      <w:r w:rsidR="00B21D77" w:rsidRPr="00FB6226">
        <w:rPr>
          <w:rFonts w:ascii="Times New Roman" w:hAnsi="Times New Roman" w:cs="Times New Roman"/>
        </w:rPr>
        <w:t xml:space="preserve">, emphasizing its significance in the digital age </w:t>
      </w:r>
      <w:r w:rsidR="008C2916" w:rsidRPr="00FB6226">
        <w:rPr>
          <w:rFonts w:ascii="Times New Roman" w:hAnsi="Times New Roman" w:cs="Times New Roman"/>
        </w:rPr>
        <w:t>as it relates in</w:t>
      </w:r>
      <w:r w:rsidR="00B21D77" w:rsidRPr="00FB6226">
        <w:rPr>
          <w:rFonts w:ascii="Times New Roman" w:hAnsi="Times New Roman" w:cs="Times New Roman"/>
        </w:rPr>
        <w:t xml:space="preserve"> its role</w:t>
      </w:r>
      <w:r w:rsidR="008C2916" w:rsidRPr="00FB6226">
        <w:rPr>
          <w:rFonts w:ascii="Times New Roman" w:hAnsi="Times New Roman" w:cs="Times New Roman"/>
        </w:rPr>
        <w:t xml:space="preserve"> as an enabler</w:t>
      </w:r>
      <w:r w:rsidR="00B21D77" w:rsidRPr="00FB6226">
        <w:rPr>
          <w:rFonts w:ascii="Times New Roman" w:hAnsi="Times New Roman" w:cs="Times New Roman"/>
        </w:rPr>
        <w:t xml:space="preserve"> in enhancing justice delivery for the benefit </w:t>
      </w:r>
      <w:r w:rsidR="008C2916" w:rsidRPr="00FB6226">
        <w:rPr>
          <w:rFonts w:ascii="Times New Roman" w:hAnsi="Times New Roman" w:cs="Times New Roman"/>
        </w:rPr>
        <w:t xml:space="preserve">of, </w:t>
      </w:r>
      <w:r w:rsidR="00B21D77" w:rsidRPr="00FB6226">
        <w:rPr>
          <w:rFonts w:ascii="Times New Roman" w:hAnsi="Times New Roman" w:cs="Times New Roman"/>
        </w:rPr>
        <w:t xml:space="preserve">Registrars of courts, Legal and Research Assistants, </w:t>
      </w:r>
      <w:r w:rsidR="00664B4E" w:rsidRPr="00FB6226">
        <w:rPr>
          <w:rFonts w:ascii="Times New Roman" w:hAnsi="Times New Roman" w:cs="Times New Roman"/>
        </w:rPr>
        <w:t>and ICT officers</w:t>
      </w:r>
      <w:r w:rsidR="008C2916" w:rsidRPr="00FB6226">
        <w:rPr>
          <w:rFonts w:ascii="Times New Roman" w:hAnsi="Times New Roman" w:cs="Times New Roman"/>
        </w:rPr>
        <w:t xml:space="preserve"> of the judiciary of Nigeria.</w:t>
      </w:r>
      <w:r w:rsidR="001E33BD">
        <w:rPr>
          <w:rFonts w:ascii="Times New Roman" w:hAnsi="Times New Roman" w:cs="Times New Roman"/>
        </w:rPr>
        <w:t xml:space="preserve"> The paper explains to participants what</w:t>
      </w:r>
      <w:r w:rsidR="0094558C" w:rsidRPr="00FB6226">
        <w:rPr>
          <w:rFonts w:ascii="Times New Roman" w:hAnsi="Times New Roman" w:cs="Times New Roman"/>
        </w:rPr>
        <w:t xml:space="preserve"> users of ICT needs to know about Intellectual Property Rights (IPRs) embedded in those ICT tools?). </w:t>
      </w:r>
      <w:r w:rsidR="00E4455F" w:rsidRPr="00FB6226">
        <w:rPr>
          <w:rFonts w:ascii="Times New Roman" w:hAnsi="Times New Roman" w:cs="Times New Roman"/>
        </w:rPr>
        <w:t xml:space="preserve"> </w:t>
      </w:r>
    </w:p>
    <w:p w:rsidR="00EC4EFB" w:rsidRPr="00FB6226" w:rsidRDefault="0094558C" w:rsidP="00AD3A4E">
      <w:pPr>
        <w:spacing w:line="360" w:lineRule="auto"/>
        <w:jc w:val="both"/>
        <w:rPr>
          <w:rFonts w:ascii="Times New Roman" w:hAnsi="Times New Roman" w:cs="Times New Roman"/>
        </w:rPr>
      </w:pPr>
      <w:r w:rsidRPr="00FB6226">
        <w:rPr>
          <w:rFonts w:ascii="Times New Roman" w:hAnsi="Times New Roman" w:cs="Times New Roman"/>
        </w:rPr>
        <w:t>In adumbrating on the a</w:t>
      </w:r>
      <w:r w:rsidR="0088451B">
        <w:rPr>
          <w:rFonts w:ascii="Times New Roman" w:hAnsi="Times New Roman" w:cs="Times New Roman"/>
        </w:rPr>
        <w:t xml:space="preserve">bove posers, the paper has </w:t>
      </w:r>
      <w:r w:rsidRPr="00FB6226">
        <w:rPr>
          <w:rFonts w:ascii="Times New Roman" w:hAnsi="Times New Roman" w:cs="Times New Roman"/>
        </w:rPr>
        <w:t>argue</w:t>
      </w:r>
      <w:r w:rsidR="0088451B">
        <w:rPr>
          <w:rFonts w:ascii="Times New Roman" w:hAnsi="Times New Roman" w:cs="Times New Roman"/>
        </w:rPr>
        <w:t>d</w:t>
      </w:r>
      <w:r w:rsidRPr="00FB6226">
        <w:rPr>
          <w:rFonts w:ascii="Times New Roman" w:hAnsi="Times New Roman" w:cs="Times New Roman"/>
        </w:rPr>
        <w:t xml:space="preserve"> that, </w:t>
      </w:r>
      <w:r w:rsidR="00EC4EFB" w:rsidRPr="00FB6226">
        <w:rPr>
          <w:rFonts w:ascii="Times New Roman" w:hAnsi="Times New Roman" w:cs="Times New Roman"/>
        </w:rPr>
        <w:t xml:space="preserve">Justice institutions in Nigeria have been slower than other sectors like </w:t>
      </w:r>
      <w:r w:rsidR="00A304DB" w:rsidRPr="00FB6226">
        <w:rPr>
          <w:rFonts w:ascii="Times New Roman" w:hAnsi="Times New Roman" w:cs="Times New Roman"/>
        </w:rPr>
        <w:t>medical practice</w:t>
      </w:r>
      <w:r w:rsidR="00E318D6" w:rsidRPr="00FB6226">
        <w:rPr>
          <w:rFonts w:ascii="Times New Roman" w:hAnsi="Times New Roman" w:cs="Times New Roman"/>
        </w:rPr>
        <w:t xml:space="preserve"> (such as in telemedicine or e-medicine, which is the remote delivery of healthcare services over the telecommunications infrastructure, using electronic audio and visual means)</w:t>
      </w:r>
      <w:r w:rsidR="00EC4EFB" w:rsidRPr="00FB6226">
        <w:rPr>
          <w:rFonts w:ascii="Times New Roman" w:hAnsi="Times New Roman" w:cs="Times New Roman"/>
        </w:rPr>
        <w:t xml:space="preserve"> and the university educational institutions and systems</w:t>
      </w:r>
      <w:r w:rsidR="00E318D6" w:rsidRPr="00FB6226">
        <w:rPr>
          <w:rFonts w:ascii="Times New Roman" w:hAnsi="Times New Roman" w:cs="Times New Roman"/>
        </w:rPr>
        <w:t xml:space="preserve"> ( where applications for admissions, grant of admissions, payment of user charges and fee, registration, lectures, examinations, matriculations, convocations and issuance of certificated are actualised)</w:t>
      </w:r>
      <w:r w:rsidR="00EC4EFB" w:rsidRPr="00FB6226">
        <w:rPr>
          <w:rFonts w:ascii="Times New Roman" w:hAnsi="Times New Roman" w:cs="Times New Roman"/>
        </w:rPr>
        <w:t xml:space="preserve"> in deploying intensive use of </w:t>
      </w:r>
      <w:r w:rsidRPr="00FB6226">
        <w:rPr>
          <w:rFonts w:ascii="Times New Roman" w:hAnsi="Times New Roman" w:cs="Times New Roman"/>
        </w:rPr>
        <w:t xml:space="preserve">ICT in the wheels of justice system. </w:t>
      </w:r>
      <w:r w:rsidR="00F71DCC" w:rsidRPr="00FB6226">
        <w:rPr>
          <w:rFonts w:ascii="Times New Roman" w:hAnsi="Times New Roman" w:cs="Times New Roman"/>
        </w:rPr>
        <w:t xml:space="preserve"> In other climes, ICT is effectively used by the judiciary in Case Management Systems (CMSs), legal repositories. In the most developed justice systems,</w:t>
      </w:r>
      <w:r w:rsidR="00A15D3A" w:rsidRPr="00FB6226">
        <w:rPr>
          <w:rFonts w:ascii="Times New Roman" w:hAnsi="Times New Roman" w:cs="Times New Roman"/>
        </w:rPr>
        <w:t xml:space="preserve"> such as Denmark, Switzerland, Romania, Malaysia, Singapore and Kenya (where an Audio/Visual) recording is being piloted)</w:t>
      </w:r>
      <w:r w:rsidR="00F71DCC" w:rsidRPr="00FB6226">
        <w:rPr>
          <w:rFonts w:ascii="Times New Roman" w:hAnsi="Times New Roman" w:cs="Times New Roman"/>
        </w:rPr>
        <w:t xml:space="preserve"> CMS provide legal repositories that provide the foundation for Artificial </w:t>
      </w:r>
      <w:r w:rsidR="00F71DCC" w:rsidRPr="00FB6226">
        <w:rPr>
          <w:rFonts w:ascii="Times New Roman" w:hAnsi="Times New Roman" w:cs="Times New Roman"/>
        </w:rPr>
        <w:lastRenderedPageBreak/>
        <w:t>Intelligence (AI) applications development for various purposes, either to assist or perhaps even substitute judicial decisions</w:t>
      </w:r>
      <w:r w:rsidR="00F71DCC" w:rsidRPr="00FB6226">
        <w:rPr>
          <w:rStyle w:val="FootnoteReference"/>
          <w:rFonts w:ascii="Times New Roman" w:hAnsi="Times New Roman" w:cs="Times New Roman"/>
        </w:rPr>
        <w:footnoteReference w:id="1"/>
      </w:r>
      <w:r w:rsidR="00F71DCC" w:rsidRPr="00FB6226">
        <w:rPr>
          <w:rFonts w:ascii="Times New Roman" w:hAnsi="Times New Roman" w:cs="Times New Roman"/>
        </w:rPr>
        <w:t xml:space="preserve"> </w:t>
      </w:r>
    </w:p>
    <w:p w:rsidR="00034A6A" w:rsidRPr="00FB6226" w:rsidRDefault="00092C73" w:rsidP="00D20CA9">
      <w:pPr>
        <w:spacing w:line="480" w:lineRule="auto"/>
        <w:jc w:val="both"/>
        <w:rPr>
          <w:rFonts w:ascii="Times New Roman" w:hAnsi="Times New Roman" w:cs="Times New Roman"/>
        </w:rPr>
      </w:pPr>
      <w:r w:rsidRPr="00FB6226">
        <w:rPr>
          <w:rFonts w:ascii="Times New Roman" w:hAnsi="Times New Roman" w:cs="Times New Roman"/>
          <w:b/>
          <w:bCs/>
        </w:rPr>
        <w:t>2. UNDERSTANDING INTELLECTUAL PROPERTY</w:t>
      </w:r>
    </w:p>
    <w:p w:rsidR="00806836" w:rsidRPr="00FB6226" w:rsidRDefault="00806836" w:rsidP="00D20CA9">
      <w:pPr>
        <w:spacing w:after="0" w:line="480" w:lineRule="auto"/>
        <w:jc w:val="both"/>
        <w:rPr>
          <w:rFonts w:ascii="Times New Roman" w:eastAsia="Times New Roman" w:hAnsi="Times New Roman" w:cs="Times New Roman"/>
          <w:b/>
        </w:rPr>
      </w:pPr>
      <w:r w:rsidRPr="00FB6226">
        <w:rPr>
          <w:rFonts w:ascii="Times New Roman" w:eastAsia="Times New Roman" w:hAnsi="Times New Roman" w:cs="Times New Roman"/>
          <w:b/>
        </w:rPr>
        <w:t>(a) Intellectual Property and Intellectual Property Rights.</w:t>
      </w:r>
    </w:p>
    <w:p w:rsidR="00B762E3" w:rsidRDefault="00391805" w:rsidP="00AD3A4E">
      <w:pPr>
        <w:spacing w:line="360" w:lineRule="auto"/>
        <w:jc w:val="both"/>
        <w:rPr>
          <w:rFonts w:ascii="Times New Roman" w:hAnsi="Times New Roman" w:cs="Times New Roman"/>
          <w:kern w:val="28"/>
        </w:rPr>
      </w:pPr>
      <w:r>
        <w:rPr>
          <w:rFonts w:ascii="Times New Roman" w:hAnsi="Times New Roman" w:cs="Times New Roman"/>
          <w:kern w:val="28"/>
        </w:rPr>
        <w:t xml:space="preserve"> </w:t>
      </w:r>
      <w:r w:rsidRPr="00FB6226">
        <w:rPr>
          <w:rFonts w:ascii="Times New Roman" w:hAnsi="Times New Roman" w:cs="Times New Roman"/>
        </w:rPr>
        <w:t>There is no specific law that goes with the name Intellectual Property. Rather, it is a collection of different laws with similar traits and character fondly created or resulted from human creations and careful thoughts.</w:t>
      </w:r>
      <w:r>
        <w:rPr>
          <w:rFonts w:ascii="Times New Roman" w:hAnsi="Times New Roman" w:cs="Times New Roman"/>
        </w:rPr>
        <w:t xml:space="preserve"> As a result, Intellectual property (IP) is a “catch all term” that is used to describe copyright, patents, trademarks, trade secrets, and other existing or newly created related rights</w:t>
      </w:r>
      <w:r>
        <w:rPr>
          <w:rStyle w:val="FootnoteReference"/>
          <w:rFonts w:ascii="Times New Roman" w:hAnsi="Times New Roman" w:cs="Times New Roman"/>
        </w:rPr>
        <w:footnoteReference w:id="2"/>
      </w:r>
      <w:r w:rsidR="00B762E3">
        <w:rPr>
          <w:rFonts w:ascii="Times New Roman" w:hAnsi="Times New Roman" w:cs="Times New Roman"/>
        </w:rPr>
        <w:t>.</w:t>
      </w:r>
      <w:r w:rsidR="001E33BD">
        <w:rPr>
          <w:rFonts w:ascii="Times New Roman" w:hAnsi="Times New Roman" w:cs="Times New Roman"/>
        </w:rPr>
        <w:t>As a result,</w:t>
      </w:r>
      <w:r>
        <w:rPr>
          <w:rFonts w:ascii="Times New Roman" w:hAnsi="Times New Roman" w:cs="Times New Roman"/>
        </w:rPr>
        <w:t xml:space="preserve"> </w:t>
      </w:r>
      <w:r w:rsidR="00B762E3">
        <w:rPr>
          <w:rFonts w:ascii="Times New Roman" w:hAnsi="Times New Roman" w:cs="Times New Roman"/>
          <w:kern w:val="28"/>
        </w:rPr>
        <w:t>d</w:t>
      </w:r>
      <w:r w:rsidR="007D045A" w:rsidRPr="00EB18CD">
        <w:rPr>
          <w:rFonts w:ascii="Times New Roman" w:hAnsi="Times New Roman" w:cs="Times New Roman"/>
          <w:kern w:val="28"/>
        </w:rPr>
        <w:t xml:space="preserve">ifferent descriptors are used to explain the content of ‘Intellectual Property’. </w:t>
      </w:r>
    </w:p>
    <w:p w:rsidR="007D045A" w:rsidRPr="00B762E3" w:rsidRDefault="00B762E3" w:rsidP="00AD3A4E">
      <w:pPr>
        <w:spacing w:line="360" w:lineRule="auto"/>
        <w:jc w:val="both"/>
        <w:rPr>
          <w:rFonts w:ascii="Times New Roman" w:hAnsi="Times New Roman" w:cs="Times New Roman"/>
        </w:rPr>
      </w:pPr>
      <w:r>
        <w:rPr>
          <w:rFonts w:ascii="Times New Roman" w:hAnsi="Times New Roman" w:cs="Times New Roman"/>
          <w:kern w:val="28"/>
        </w:rPr>
        <w:t>Contextually, IP</w:t>
      </w:r>
      <w:r w:rsidR="007D045A" w:rsidRPr="00EB18CD">
        <w:rPr>
          <w:rFonts w:ascii="Times New Roman" w:hAnsi="Times New Roman" w:cs="Times New Roman"/>
          <w:kern w:val="28"/>
        </w:rPr>
        <w:t xml:space="preserve"> has two major components, Industrial Property and Copyright, generically refers to as ‘Intellectual Property’.</w:t>
      </w:r>
      <w:r w:rsidR="007D045A">
        <w:rPr>
          <w:rFonts w:ascii="Times New Roman" w:hAnsi="Times New Roman" w:cs="Times New Roman"/>
          <w:kern w:val="28"/>
        </w:rPr>
        <w:t xml:space="preserve"> </w:t>
      </w:r>
      <w:r w:rsidR="007D045A" w:rsidRPr="00EB18CD">
        <w:rPr>
          <w:rFonts w:ascii="Times New Roman" w:hAnsi="Times New Roman" w:cs="Times New Roman"/>
          <w:kern w:val="28"/>
        </w:rPr>
        <w:t>Philip and Firthia</w:t>
      </w:r>
      <w:r w:rsidR="007D045A" w:rsidRPr="00EB18CD">
        <w:rPr>
          <w:rStyle w:val="FootnoteReference"/>
          <w:rFonts w:ascii="Times New Roman" w:hAnsi="Times New Roman" w:cs="Times New Roman"/>
          <w:kern w:val="28"/>
        </w:rPr>
        <w:footnoteReference w:id="3"/>
      </w:r>
      <w:r w:rsidR="007D045A">
        <w:rPr>
          <w:rFonts w:ascii="Times New Roman" w:hAnsi="Times New Roman" w:cs="Times New Roman"/>
          <w:kern w:val="28"/>
        </w:rPr>
        <w:t>, defines intellectual property to“</w:t>
      </w:r>
      <w:r w:rsidR="007D045A" w:rsidRPr="00EB18CD">
        <w:rPr>
          <w:rFonts w:ascii="Times New Roman" w:hAnsi="Times New Roman" w:cs="Times New Roman"/>
          <w:kern w:val="28"/>
        </w:rPr>
        <w:t xml:space="preserve"> means all those things which result from the exercise of the human brain such as ideas, inventions, poems, designs, micro computers” </w:t>
      </w:r>
      <w:r w:rsidR="007D045A">
        <w:rPr>
          <w:rFonts w:ascii="Times New Roman" w:hAnsi="Times New Roman" w:cs="Times New Roman"/>
          <w:kern w:val="28"/>
        </w:rPr>
        <w:t>The protection of the creative efforts or commercial reputation and goodwill associated with products of the human intellect known as ‘Intellectual Property Rights’ (IPRs) is statute based and regulated nationally and internationally and these have resulted in several reforms in the intellectual property system of different countries of the world.</w:t>
      </w:r>
    </w:p>
    <w:p w:rsidR="00C31F52" w:rsidRDefault="007D045A" w:rsidP="00AD3A4E">
      <w:pPr>
        <w:spacing w:after="0" w:line="360" w:lineRule="auto"/>
        <w:jc w:val="both"/>
        <w:rPr>
          <w:rFonts w:ascii="Times New Roman" w:hAnsi="Times New Roman" w:cs="Times New Roman"/>
          <w:kern w:val="28"/>
        </w:rPr>
      </w:pPr>
      <w:r>
        <w:rPr>
          <w:rFonts w:ascii="Times New Roman" w:hAnsi="Times New Roman" w:cs="Times New Roman"/>
          <w:kern w:val="28"/>
        </w:rPr>
        <w:t xml:space="preserve"> According to </w:t>
      </w:r>
      <w:r w:rsidRPr="00EB18CD">
        <w:rPr>
          <w:rFonts w:ascii="Times New Roman" w:hAnsi="Times New Roman" w:cs="Times New Roman"/>
        </w:rPr>
        <w:t xml:space="preserve">the </w:t>
      </w:r>
      <w:r w:rsidRPr="00EB18CD">
        <w:rPr>
          <w:rFonts w:ascii="Times New Roman" w:hAnsi="Times New Roman" w:cs="Times New Roman"/>
          <w:kern w:val="28"/>
        </w:rPr>
        <w:t xml:space="preserve">World </w:t>
      </w:r>
      <w:r>
        <w:rPr>
          <w:rFonts w:ascii="Times New Roman" w:hAnsi="Times New Roman" w:cs="Times New Roman"/>
          <w:kern w:val="28"/>
        </w:rPr>
        <w:t>Trade Organization (WTO),</w:t>
      </w:r>
      <w:r w:rsidRPr="00EB18CD">
        <w:rPr>
          <w:rFonts w:ascii="Times New Roman" w:hAnsi="Times New Roman" w:cs="Times New Roman"/>
          <w:kern w:val="28"/>
        </w:rPr>
        <w:t xml:space="preserve"> intellectual property rights as rights given to people ov</w:t>
      </w:r>
      <w:r>
        <w:rPr>
          <w:rFonts w:ascii="Times New Roman" w:hAnsi="Times New Roman" w:cs="Times New Roman"/>
          <w:kern w:val="28"/>
        </w:rPr>
        <w:t>er the creation of their minds” and owners of these rights otherwise known as</w:t>
      </w:r>
      <w:r w:rsidRPr="00EB18CD">
        <w:rPr>
          <w:rFonts w:ascii="Times New Roman" w:hAnsi="Times New Roman" w:cs="Times New Roman"/>
          <w:kern w:val="28"/>
        </w:rPr>
        <w:t xml:space="preserve"> “creators can be given the rights to prevent others from using their inventions, designs or other creations. These rights are known as Intellectual property rights</w:t>
      </w:r>
      <w:r w:rsidR="00C31F52">
        <w:rPr>
          <w:rFonts w:ascii="Times New Roman" w:hAnsi="Times New Roman" w:cs="Times New Roman"/>
          <w:kern w:val="28"/>
        </w:rPr>
        <w:t>.</w:t>
      </w:r>
    </w:p>
    <w:p w:rsidR="00EA18CD" w:rsidRPr="000F7E28" w:rsidRDefault="00B52F75" w:rsidP="00D20CA9">
      <w:pPr>
        <w:spacing w:line="480" w:lineRule="auto"/>
        <w:jc w:val="both"/>
        <w:rPr>
          <w:rFonts w:ascii="Times New Roman" w:hAnsi="Times New Roman" w:cs="Times New Roman"/>
          <w:b/>
          <w:bCs/>
        </w:rPr>
      </w:pPr>
      <w:r w:rsidRPr="000F7E28">
        <w:rPr>
          <w:rFonts w:ascii="Times New Roman" w:hAnsi="Times New Roman" w:cs="Times New Roman"/>
          <w:b/>
          <w:bCs/>
        </w:rPr>
        <w:t>B. Conceptualisation of Intellectual Property Rights</w:t>
      </w:r>
    </w:p>
    <w:p w:rsidR="00352133" w:rsidRPr="00FB6226" w:rsidRDefault="00EA18CD" w:rsidP="00AD3A4E">
      <w:pPr>
        <w:spacing w:line="360" w:lineRule="auto"/>
        <w:jc w:val="both"/>
        <w:rPr>
          <w:rFonts w:ascii="Times New Roman" w:hAnsi="Times New Roman" w:cs="Times New Roman"/>
          <w:bCs/>
        </w:rPr>
      </w:pPr>
      <w:r w:rsidRPr="00FB6226">
        <w:rPr>
          <w:rFonts w:ascii="Times New Roman" w:hAnsi="Times New Roman" w:cs="Times New Roman"/>
          <w:bCs/>
        </w:rPr>
        <w:lastRenderedPageBreak/>
        <w:t xml:space="preserve">(i) </w:t>
      </w:r>
      <w:r w:rsidR="004804F0" w:rsidRPr="000F7E28">
        <w:rPr>
          <w:rFonts w:ascii="Times New Roman" w:hAnsi="Times New Roman" w:cs="Times New Roman"/>
          <w:b/>
          <w:bCs/>
        </w:rPr>
        <w:t>“Intellectual”</w:t>
      </w:r>
      <w:r w:rsidR="004804F0" w:rsidRPr="00FB6226">
        <w:rPr>
          <w:rFonts w:ascii="Times New Roman" w:hAnsi="Times New Roman" w:cs="Times New Roman"/>
          <w:bCs/>
        </w:rPr>
        <w:t xml:space="preserve"> comes from the word ‘i</w:t>
      </w:r>
      <w:r w:rsidR="000F7E28">
        <w:rPr>
          <w:rFonts w:ascii="Times New Roman" w:hAnsi="Times New Roman" w:cs="Times New Roman"/>
          <w:bCs/>
        </w:rPr>
        <w:t>ntellect’ which is the power of</w:t>
      </w:r>
      <w:r w:rsidR="004804F0" w:rsidRPr="00FB6226">
        <w:rPr>
          <w:rFonts w:ascii="Times New Roman" w:hAnsi="Times New Roman" w:cs="Times New Roman"/>
          <w:bCs/>
        </w:rPr>
        <w:t xml:space="preserve"> man</w:t>
      </w:r>
      <w:r w:rsidR="00C31F52">
        <w:rPr>
          <w:rFonts w:ascii="Times New Roman" w:hAnsi="Times New Roman" w:cs="Times New Roman"/>
          <w:bCs/>
        </w:rPr>
        <w:t xml:space="preserve"> (the human </w:t>
      </w:r>
      <w:r w:rsidR="000F7E28">
        <w:rPr>
          <w:rFonts w:ascii="Times New Roman" w:hAnsi="Times New Roman" w:cs="Times New Roman"/>
          <w:bCs/>
        </w:rPr>
        <w:t>b</w:t>
      </w:r>
      <w:r w:rsidR="004804F0" w:rsidRPr="00FB6226">
        <w:rPr>
          <w:rFonts w:ascii="Times New Roman" w:hAnsi="Times New Roman" w:cs="Times New Roman"/>
          <w:bCs/>
        </w:rPr>
        <w:t xml:space="preserve">eing) to think in a logical manner, and acquire knowledge. </w:t>
      </w:r>
      <w:r w:rsidR="000F7E28">
        <w:rPr>
          <w:rFonts w:ascii="Times New Roman" w:hAnsi="Times New Roman" w:cs="Times New Roman"/>
          <w:bCs/>
        </w:rPr>
        <w:t>Intellectualism is restrictively interpreted</w:t>
      </w:r>
      <w:r w:rsidR="004804F0" w:rsidRPr="00FB6226">
        <w:rPr>
          <w:rFonts w:ascii="Times New Roman" w:hAnsi="Times New Roman" w:cs="Times New Roman"/>
          <w:bCs/>
        </w:rPr>
        <w:t xml:space="preserve"> or connected with a person’s powers of reasoning. </w:t>
      </w:r>
    </w:p>
    <w:p w:rsidR="0051649C" w:rsidRPr="00AC55E0" w:rsidRDefault="00EA18CD" w:rsidP="00AD3A4E">
      <w:pPr>
        <w:spacing w:line="360" w:lineRule="auto"/>
        <w:jc w:val="both"/>
        <w:rPr>
          <w:rFonts w:ascii="Times New Roman" w:hAnsi="Times New Roman" w:cs="Times New Roman"/>
        </w:rPr>
      </w:pPr>
      <w:r w:rsidRPr="00FB6226">
        <w:rPr>
          <w:rFonts w:ascii="Times New Roman" w:hAnsi="Times New Roman" w:cs="Times New Roman"/>
          <w:bCs/>
        </w:rPr>
        <w:t xml:space="preserve">(ii) </w:t>
      </w:r>
      <w:r w:rsidR="004804F0" w:rsidRPr="00FB6226">
        <w:rPr>
          <w:rFonts w:ascii="Times New Roman" w:hAnsi="Times New Roman" w:cs="Times New Roman"/>
          <w:bCs/>
        </w:rPr>
        <w:t xml:space="preserve"> </w:t>
      </w:r>
      <w:r w:rsidR="004804F0" w:rsidRPr="000F7E28">
        <w:rPr>
          <w:rFonts w:ascii="Times New Roman" w:hAnsi="Times New Roman" w:cs="Times New Roman"/>
          <w:b/>
          <w:bCs/>
        </w:rPr>
        <w:t>“Property”</w:t>
      </w:r>
      <w:r w:rsidR="004804F0" w:rsidRPr="00FB6226">
        <w:rPr>
          <w:rFonts w:ascii="Times New Roman" w:hAnsi="Times New Roman" w:cs="Times New Roman"/>
          <w:bCs/>
        </w:rPr>
        <w:t xml:space="preserve"> is derived from </w:t>
      </w:r>
      <w:r w:rsidR="004804F0" w:rsidRPr="00FB6226">
        <w:rPr>
          <w:rFonts w:ascii="Times New Roman" w:hAnsi="Times New Roman" w:cs="Times New Roman"/>
          <w:bCs/>
          <w:i/>
          <w:iCs/>
        </w:rPr>
        <w:t>latin</w:t>
      </w:r>
      <w:r w:rsidR="004804F0" w:rsidRPr="00FB6226">
        <w:rPr>
          <w:rFonts w:ascii="Times New Roman" w:hAnsi="Times New Roman" w:cs="Times New Roman"/>
          <w:bCs/>
        </w:rPr>
        <w:t xml:space="preserve"> phrase </w:t>
      </w:r>
      <w:r w:rsidR="004804F0" w:rsidRPr="00FB6226">
        <w:rPr>
          <w:rFonts w:ascii="Times New Roman" w:hAnsi="Times New Roman" w:cs="Times New Roman"/>
          <w:bCs/>
          <w:i/>
          <w:iCs/>
        </w:rPr>
        <w:t xml:space="preserve">‘proprius’, </w:t>
      </w:r>
      <w:r w:rsidR="004804F0" w:rsidRPr="00FB6226">
        <w:rPr>
          <w:rFonts w:ascii="Times New Roman" w:hAnsi="Times New Roman" w:cs="Times New Roman"/>
          <w:bCs/>
        </w:rPr>
        <w:t>which means ‘one’s own’.</w:t>
      </w:r>
      <w:r w:rsidR="00A018D9">
        <w:rPr>
          <w:rFonts w:ascii="Times New Roman" w:hAnsi="Times New Roman" w:cs="Times New Roman"/>
          <w:bCs/>
        </w:rPr>
        <w:t xml:space="preserve"> </w:t>
      </w:r>
      <w:r w:rsidR="000F7E28">
        <w:rPr>
          <w:rFonts w:ascii="Times New Roman" w:hAnsi="Times New Roman" w:cs="Times New Roman"/>
          <w:bCs/>
        </w:rPr>
        <w:t>Property ownership was until recently construed restrictively to</w:t>
      </w:r>
      <w:r w:rsidR="004804F0" w:rsidRPr="00FB6226">
        <w:rPr>
          <w:rFonts w:ascii="Times New Roman" w:hAnsi="Times New Roman" w:cs="Times New Roman"/>
          <w:bCs/>
        </w:rPr>
        <w:t xml:space="preserve"> property in movable and immovable items</w:t>
      </w:r>
      <w:r w:rsidR="00C80B51">
        <w:rPr>
          <w:rFonts w:ascii="Times New Roman" w:hAnsi="Times New Roman" w:cs="Times New Roman"/>
          <w:bCs/>
        </w:rPr>
        <w:t xml:space="preserve">. Movable </w:t>
      </w:r>
      <w:r w:rsidR="004804F0" w:rsidRPr="00FB6226">
        <w:rPr>
          <w:rFonts w:ascii="Times New Roman" w:hAnsi="Times New Roman" w:cs="Times New Roman"/>
          <w:bCs/>
        </w:rPr>
        <w:t xml:space="preserve"> such as shoes, jewelleries and cars etcetera.</w:t>
      </w:r>
      <w:r w:rsidR="00352133" w:rsidRPr="00FB6226">
        <w:rPr>
          <w:rFonts w:ascii="Times New Roman" w:hAnsi="Times New Roman" w:cs="Times New Roman"/>
          <w:bCs/>
        </w:rPr>
        <w:t xml:space="preserve"> Immovable</w:t>
      </w:r>
      <w:r w:rsidR="00C80B51">
        <w:rPr>
          <w:rFonts w:ascii="Times New Roman" w:hAnsi="Times New Roman" w:cs="Times New Roman"/>
          <w:bCs/>
        </w:rPr>
        <w:t xml:space="preserve"> such as land. </w:t>
      </w:r>
      <w:r w:rsidR="004804F0" w:rsidRPr="00FB6226">
        <w:rPr>
          <w:rFonts w:ascii="Times New Roman" w:hAnsi="Times New Roman" w:cs="Times New Roman"/>
          <w:bCs/>
        </w:rPr>
        <w:t>The common identifiable and distinguishable characteristic fe</w:t>
      </w:r>
      <w:r w:rsidR="00352133" w:rsidRPr="00FB6226">
        <w:rPr>
          <w:rFonts w:ascii="Times New Roman" w:hAnsi="Times New Roman" w:cs="Times New Roman"/>
          <w:bCs/>
        </w:rPr>
        <w:t>atures</w:t>
      </w:r>
      <w:r w:rsidR="00A018D9">
        <w:rPr>
          <w:rFonts w:ascii="Times New Roman" w:hAnsi="Times New Roman" w:cs="Times New Roman"/>
          <w:bCs/>
        </w:rPr>
        <w:t xml:space="preserve"> of the two kinds of property</w:t>
      </w:r>
      <w:r w:rsidR="00352133" w:rsidRPr="00FB6226">
        <w:rPr>
          <w:rFonts w:ascii="Times New Roman" w:hAnsi="Times New Roman" w:cs="Times New Roman"/>
          <w:bCs/>
        </w:rPr>
        <w:t xml:space="preserve"> lays</w:t>
      </w:r>
      <w:r w:rsidR="004804F0" w:rsidRPr="00FB6226">
        <w:rPr>
          <w:rFonts w:ascii="Times New Roman" w:hAnsi="Times New Roman" w:cs="Times New Roman"/>
          <w:bCs/>
        </w:rPr>
        <w:t xml:space="preserve"> in</w:t>
      </w:r>
      <w:r w:rsidR="00A018D9">
        <w:rPr>
          <w:rFonts w:ascii="Times New Roman" w:hAnsi="Times New Roman" w:cs="Times New Roman"/>
          <w:bCs/>
        </w:rPr>
        <w:t xml:space="preserve"> the possibility</w:t>
      </w:r>
      <w:r w:rsidR="004804F0" w:rsidRPr="00FB6226">
        <w:rPr>
          <w:rFonts w:ascii="Times New Roman" w:hAnsi="Times New Roman" w:cs="Times New Roman"/>
          <w:bCs/>
        </w:rPr>
        <w:t xml:space="preserve"> of their physical existence capable of being seen, touched and appreciated with the sense of ‘touch’ and ‘sight’.</w:t>
      </w:r>
      <w:r w:rsidR="00A018D9">
        <w:rPr>
          <w:rFonts w:ascii="Times New Roman" w:hAnsi="Times New Roman" w:cs="Times New Roman"/>
          <w:bCs/>
        </w:rPr>
        <w:t xml:space="preserve"> In relation to </w:t>
      </w:r>
      <w:r w:rsidR="0051649C">
        <w:rPr>
          <w:rFonts w:ascii="Times New Roman" w:hAnsi="Times New Roman" w:cs="Times New Roman"/>
        </w:rPr>
        <w:t>property of intellectual content, these are proprietary rights with value but which does not exist in physical objects.</w:t>
      </w:r>
      <w:r w:rsidR="00AC55E0">
        <w:rPr>
          <w:rFonts w:ascii="Times New Roman" w:hAnsi="Times New Roman" w:cs="Times New Roman"/>
        </w:rPr>
        <w:t xml:space="preserve"> Incorporeal in nature</w:t>
      </w:r>
      <w:r w:rsidR="00AC55E0" w:rsidRPr="000E05F4">
        <w:rPr>
          <w:rFonts w:ascii="Times New Roman" w:hAnsi="Times New Roman" w:cs="Times New Roman"/>
        </w:rPr>
        <w:t xml:space="preserve"> that can’t be seen or touched, but are still enforceable by law. Generally, incorporeal rights have to do with intangible property and unlike real property that can be physically quantified, intangible property is conceptual in nature. However, the rights associated with intangible property are just as valid as the rights associated with real property. Incorporeal rights are also known as intangible rights, and incorporeal property is also known as intangible property.</w:t>
      </w:r>
    </w:p>
    <w:p w:rsidR="001618F4" w:rsidRDefault="00AC55E0" w:rsidP="00AD3A4E">
      <w:pPr>
        <w:spacing w:line="360" w:lineRule="auto"/>
        <w:jc w:val="both"/>
        <w:rPr>
          <w:rFonts w:ascii="Times New Roman" w:hAnsi="Times New Roman" w:cs="Times New Roman"/>
          <w:bCs/>
        </w:rPr>
      </w:pPr>
      <w:r w:rsidRPr="00FB6226">
        <w:rPr>
          <w:rFonts w:ascii="Times New Roman" w:hAnsi="Times New Roman" w:cs="Times New Roman"/>
          <w:bCs/>
        </w:rPr>
        <w:t xml:space="preserve"> </w:t>
      </w:r>
      <w:r w:rsidR="00EA18CD" w:rsidRPr="00FB6226">
        <w:rPr>
          <w:rFonts w:ascii="Times New Roman" w:hAnsi="Times New Roman" w:cs="Times New Roman"/>
          <w:bCs/>
        </w:rPr>
        <w:t xml:space="preserve">(iii) </w:t>
      </w:r>
      <w:r w:rsidR="00352133" w:rsidRPr="00C31F52">
        <w:rPr>
          <w:rFonts w:ascii="Times New Roman" w:hAnsi="Times New Roman" w:cs="Times New Roman"/>
          <w:b/>
          <w:bCs/>
        </w:rPr>
        <w:t>Right</w:t>
      </w:r>
      <w:r w:rsidR="00C31F52">
        <w:rPr>
          <w:rFonts w:ascii="Times New Roman" w:hAnsi="Times New Roman" w:cs="Times New Roman"/>
          <w:b/>
          <w:bCs/>
        </w:rPr>
        <w:t xml:space="preserve">(s) </w:t>
      </w:r>
      <w:r w:rsidR="00352133" w:rsidRPr="00FB6226">
        <w:rPr>
          <w:rFonts w:ascii="Times New Roman" w:hAnsi="Times New Roman" w:cs="Times New Roman"/>
          <w:bCs/>
        </w:rPr>
        <w:t xml:space="preserve">means something that is due to a person by just claim, legal guarantee, or moral principles… a legally enforceable claim that another will do or will not do a given act; a recognized and protected interest, the violation of which is wrong. Rights are legal, social or ethical principles of freedom or entitlement; that is rights are the fundamental normative rules about what is allowed of people or owed to people according to some legal system, social convention or </w:t>
      </w:r>
      <w:r w:rsidR="001618F4">
        <w:rPr>
          <w:rFonts w:ascii="Times New Roman" w:hAnsi="Times New Roman" w:cs="Times New Roman"/>
          <w:bCs/>
        </w:rPr>
        <w:t xml:space="preserve">ethical theory. </w:t>
      </w:r>
    </w:p>
    <w:p w:rsidR="001618F4" w:rsidRDefault="001618F4" w:rsidP="001618F4">
      <w:pPr>
        <w:spacing w:after="0" w:line="480" w:lineRule="auto"/>
        <w:rPr>
          <w:rFonts w:ascii="Times New Roman" w:hAnsi="Times New Roman" w:cs="Times New Roman"/>
          <w:b/>
        </w:rPr>
      </w:pPr>
      <w:r>
        <w:rPr>
          <w:rFonts w:ascii="Times New Roman" w:hAnsi="Times New Roman" w:cs="Times New Roman"/>
          <w:b/>
        </w:rPr>
        <w:t xml:space="preserve">3. </w:t>
      </w:r>
      <w:r>
        <w:rPr>
          <w:rFonts w:ascii="Times New Roman" w:hAnsi="Times New Roman" w:cs="Times New Roman"/>
        </w:rPr>
        <w:t xml:space="preserve"> </w:t>
      </w:r>
      <w:r w:rsidRPr="00FC1B5B">
        <w:rPr>
          <w:rFonts w:ascii="Times New Roman" w:hAnsi="Times New Roman" w:cs="Times New Roman"/>
          <w:b/>
        </w:rPr>
        <w:t>Types of Intellectual Property</w:t>
      </w:r>
      <w:r>
        <w:rPr>
          <w:rFonts w:ascii="Times New Roman" w:hAnsi="Times New Roman" w:cs="Times New Roman"/>
          <w:b/>
        </w:rPr>
        <w:t xml:space="preserve"> Rights protected</w:t>
      </w:r>
      <w:r w:rsidRPr="00FC1B5B">
        <w:rPr>
          <w:rFonts w:ascii="Times New Roman" w:hAnsi="Times New Roman" w:cs="Times New Roman"/>
          <w:b/>
        </w:rPr>
        <w:t xml:space="preserve"> in Nigeria</w:t>
      </w:r>
    </w:p>
    <w:p w:rsidR="007107D5" w:rsidRPr="004559F8" w:rsidRDefault="001618F4" w:rsidP="00AD3A4E">
      <w:pPr>
        <w:spacing w:line="360" w:lineRule="auto"/>
        <w:jc w:val="both"/>
        <w:rPr>
          <w:rFonts w:ascii="Times New Roman" w:hAnsi="Times New Roman" w:cs="Times New Roman"/>
          <w:bCs/>
        </w:rPr>
      </w:pPr>
      <w:r w:rsidRPr="005312E3">
        <w:rPr>
          <w:rFonts w:ascii="Times New Roman" w:hAnsi="Times New Roman" w:cs="Times New Roman"/>
          <w:bCs/>
        </w:rPr>
        <w:t xml:space="preserve">These rights include: </w:t>
      </w:r>
      <w:r w:rsidR="005312E3">
        <w:rPr>
          <w:rFonts w:ascii="Times New Roman" w:hAnsi="Times New Roman" w:cs="Times New Roman"/>
          <w:bCs/>
        </w:rPr>
        <w:t>Copy</w:t>
      </w:r>
      <w:r w:rsidR="004559F8">
        <w:rPr>
          <w:rFonts w:ascii="Times New Roman" w:hAnsi="Times New Roman" w:cs="Times New Roman"/>
          <w:bCs/>
        </w:rPr>
        <w:t>right; Patents; Utility Models;</w:t>
      </w:r>
      <w:r w:rsidR="005312E3">
        <w:rPr>
          <w:rFonts w:ascii="Times New Roman" w:hAnsi="Times New Roman" w:cs="Times New Roman"/>
          <w:bCs/>
        </w:rPr>
        <w:t xml:space="preserve"> Industrial Designs; Trademarks a</w:t>
      </w:r>
      <w:r w:rsidR="005312E3" w:rsidRPr="005312E3">
        <w:rPr>
          <w:rFonts w:ascii="Times New Roman" w:hAnsi="Times New Roman" w:cs="Times New Roman"/>
          <w:bCs/>
        </w:rPr>
        <w:t>nd Service ma</w:t>
      </w:r>
      <w:r w:rsidR="004559F8">
        <w:rPr>
          <w:rFonts w:ascii="Times New Roman" w:hAnsi="Times New Roman" w:cs="Times New Roman"/>
          <w:bCs/>
        </w:rPr>
        <w:t xml:space="preserve">rks; </w:t>
      </w:r>
      <w:r w:rsidR="005312E3">
        <w:rPr>
          <w:rFonts w:ascii="Times New Roman" w:hAnsi="Times New Roman" w:cs="Times New Roman"/>
          <w:bCs/>
        </w:rPr>
        <w:t xml:space="preserve">Trade Secrets; Confidential Information;  Geographical Indications; </w:t>
      </w:r>
      <w:r w:rsidR="005312E3" w:rsidRPr="005312E3">
        <w:rPr>
          <w:rFonts w:ascii="Times New Roman" w:hAnsi="Times New Roman" w:cs="Times New Roman"/>
          <w:bCs/>
        </w:rPr>
        <w:t xml:space="preserve">Layout </w:t>
      </w:r>
      <w:r w:rsidR="005312E3">
        <w:rPr>
          <w:rFonts w:ascii="Times New Roman" w:hAnsi="Times New Roman" w:cs="Times New Roman"/>
          <w:bCs/>
        </w:rPr>
        <w:t xml:space="preserve">Of Integrated Circuits and </w:t>
      </w:r>
      <w:r w:rsidR="005312E3" w:rsidRPr="005312E3">
        <w:rPr>
          <w:rFonts w:ascii="Times New Roman" w:hAnsi="Times New Roman" w:cs="Times New Roman"/>
          <w:bCs/>
        </w:rPr>
        <w:t xml:space="preserve"> Plant Breeder Rights.</w:t>
      </w:r>
      <w:r w:rsidR="005312E3">
        <w:rPr>
          <w:rFonts w:ascii="Times New Roman" w:hAnsi="Times New Roman" w:cs="Times New Roman"/>
          <w:bCs/>
        </w:rPr>
        <w:t xml:space="preserve"> These IPRs are categorised and regulated either as rights created through the instruments of   either </w:t>
      </w:r>
      <w:r w:rsidR="005312E3" w:rsidRPr="00FB6226">
        <w:rPr>
          <w:rFonts w:ascii="Times New Roman" w:hAnsi="Times New Roman" w:cs="Times New Roman"/>
          <w:bCs/>
        </w:rPr>
        <w:t>(a) Statutes; (b)</w:t>
      </w:r>
      <w:r w:rsidR="005312E3">
        <w:rPr>
          <w:rFonts w:ascii="Times New Roman" w:hAnsi="Times New Roman" w:cs="Times New Roman"/>
          <w:bCs/>
        </w:rPr>
        <w:t xml:space="preserve"> Common law and/or (c) Contract. </w:t>
      </w:r>
      <w:r w:rsidR="007107D5">
        <w:rPr>
          <w:rFonts w:ascii="Times New Roman" w:hAnsi="Times New Roman" w:cs="Times New Roman"/>
          <w:bCs/>
        </w:rPr>
        <w:t>In Nigeria, the IPRs regulated by Statutes are as following:</w:t>
      </w:r>
    </w:p>
    <w:p w:rsidR="005312E3" w:rsidRPr="00FB6226" w:rsidRDefault="007107D5" w:rsidP="00AD3A4E">
      <w:pPr>
        <w:spacing w:line="360" w:lineRule="auto"/>
        <w:jc w:val="both"/>
        <w:rPr>
          <w:rFonts w:ascii="Times New Roman" w:hAnsi="Times New Roman" w:cs="Times New Roman"/>
        </w:rPr>
      </w:pPr>
      <w:r w:rsidRPr="00FB6226">
        <w:rPr>
          <w:rFonts w:ascii="Times New Roman" w:hAnsi="Times New Roman" w:cs="Times New Roman"/>
          <w:b/>
          <w:bCs/>
        </w:rPr>
        <w:t xml:space="preserve"> </w:t>
      </w:r>
      <w:r>
        <w:rPr>
          <w:rFonts w:ascii="Times New Roman" w:hAnsi="Times New Roman" w:cs="Times New Roman"/>
          <w:b/>
          <w:bCs/>
        </w:rPr>
        <w:t xml:space="preserve">(a) </w:t>
      </w:r>
      <w:r w:rsidR="005312E3" w:rsidRPr="00FB6226">
        <w:rPr>
          <w:rFonts w:ascii="Times New Roman" w:hAnsi="Times New Roman" w:cs="Times New Roman"/>
          <w:b/>
          <w:bCs/>
        </w:rPr>
        <w:t>Copyright and Allied Rights:</w:t>
      </w:r>
      <w:r w:rsidR="005312E3" w:rsidRPr="00FB6226">
        <w:rPr>
          <w:rFonts w:ascii="Times New Roman" w:hAnsi="Times New Roman" w:cs="Times New Roman"/>
        </w:rPr>
        <w:t xml:space="preserve"> Protect</w:t>
      </w:r>
      <w:r>
        <w:rPr>
          <w:rFonts w:ascii="Times New Roman" w:hAnsi="Times New Roman" w:cs="Times New Roman"/>
        </w:rPr>
        <w:t>s</w:t>
      </w:r>
      <w:r w:rsidR="005312E3" w:rsidRPr="00FB6226">
        <w:rPr>
          <w:rFonts w:ascii="Times New Roman" w:hAnsi="Times New Roman" w:cs="Times New Roman"/>
        </w:rPr>
        <w:t xml:space="preserve"> literary works, musical works, artistic works, audiovisual works</w:t>
      </w:r>
      <w:r>
        <w:rPr>
          <w:rFonts w:ascii="Times New Roman" w:hAnsi="Times New Roman" w:cs="Times New Roman"/>
        </w:rPr>
        <w:t>, sound recordings</w:t>
      </w:r>
      <w:r w:rsidR="005312E3" w:rsidRPr="00FB6226">
        <w:rPr>
          <w:rFonts w:ascii="Times New Roman" w:hAnsi="Times New Roman" w:cs="Times New Roman"/>
        </w:rPr>
        <w:t xml:space="preserve"> and broadcasts (see section 2(1)) of the </w:t>
      </w:r>
      <w:r w:rsidRPr="00FB6226">
        <w:rPr>
          <w:rFonts w:ascii="Times New Roman" w:hAnsi="Times New Roman" w:cs="Times New Roman"/>
        </w:rPr>
        <w:t xml:space="preserve"> Copyright Act, Laws of the Federation of Nigeria 2022</w:t>
      </w:r>
      <w:r w:rsidR="005312E3" w:rsidRPr="00FB6226">
        <w:rPr>
          <w:rFonts w:ascii="Times New Roman" w:hAnsi="Times New Roman" w:cs="Times New Roman"/>
        </w:rPr>
        <w:t xml:space="preserve">. Copyright grants the creator exclusive rights to </w:t>
      </w:r>
      <w:r w:rsidR="005312E3" w:rsidRPr="00FB6226">
        <w:rPr>
          <w:rFonts w:ascii="Times New Roman" w:hAnsi="Times New Roman" w:cs="Times New Roman"/>
        </w:rPr>
        <w:lastRenderedPageBreak/>
        <w:t>reproduce, distribute, and perform their work. The Copyright Act, Laws of the Federation of Nigeria 2022, is the primary legislation governing copyright protection in Nigeria.</w:t>
      </w:r>
    </w:p>
    <w:p w:rsidR="005312E3" w:rsidRPr="00FB6226" w:rsidRDefault="005312E3" w:rsidP="00AD3A4E">
      <w:pPr>
        <w:spacing w:line="360" w:lineRule="auto"/>
        <w:jc w:val="both"/>
        <w:rPr>
          <w:rFonts w:ascii="Times New Roman" w:hAnsi="Times New Roman" w:cs="Times New Roman"/>
        </w:rPr>
      </w:pPr>
      <w:r w:rsidRPr="00FB6226">
        <w:rPr>
          <w:rFonts w:ascii="Times New Roman" w:hAnsi="Times New Roman" w:cs="Times New Roman"/>
          <w:b/>
          <w:bCs/>
        </w:rPr>
        <w:t>(b). Trademarks:</w:t>
      </w:r>
      <w:r w:rsidRPr="00FB6226">
        <w:rPr>
          <w:rFonts w:ascii="Times New Roman" w:hAnsi="Times New Roman" w:cs="Times New Roman"/>
        </w:rPr>
        <w:t xml:space="preserve"> Protect signs, symbols, or logos that distinguish goods or services of one enterprise from another. Trademarks are crucial for brand identity and consumer trus</w:t>
      </w:r>
      <w:r w:rsidR="007107D5">
        <w:rPr>
          <w:rFonts w:ascii="Times New Roman" w:hAnsi="Times New Roman" w:cs="Times New Roman"/>
        </w:rPr>
        <w:t xml:space="preserve">t. The Trade Marks Act, Cap T13 </w:t>
      </w:r>
      <w:r w:rsidRPr="00FB6226">
        <w:rPr>
          <w:rFonts w:ascii="Times New Roman" w:hAnsi="Times New Roman" w:cs="Times New Roman"/>
        </w:rPr>
        <w:t>Laws of the Federation of Nigeria 2004, regulates the registration, protection, and enforcement of trademarks in Nigeria.</w:t>
      </w:r>
    </w:p>
    <w:p w:rsidR="005312E3" w:rsidRPr="00FB6226" w:rsidRDefault="005312E3" w:rsidP="00AD3A4E">
      <w:pPr>
        <w:spacing w:line="360" w:lineRule="auto"/>
        <w:jc w:val="both"/>
        <w:rPr>
          <w:rFonts w:ascii="Times New Roman" w:hAnsi="Times New Roman" w:cs="Times New Roman"/>
        </w:rPr>
      </w:pPr>
      <w:r w:rsidRPr="00FB6226">
        <w:rPr>
          <w:rFonts w:ascii="Times New Roman" w:hAnsi="Times New Roman" w:cs="Times New Roman"/>
          <w:b/>
          <w:bCs/>
        </w:rPr>
        <w:t>(c). Patents:</w:t>
      </w:r>
      <w:r w:rsidRPr="00FB6226">
        <w:rPr>
          <w:rFonts w:ascii="Times New Roman" w:hAnsi="Times New Roman" w:cs="Times New Roman"/>
        </w:rPr>
        <w:t xml:space="preserve"> Protect new inventions, granting the patent holder exclusive rights to use and commercialize the invention for a specified period, usually 20 years. The Patents and Designs Act, Cap P2, Laws of the Federation of Nigeria 2004, is the principal legislation for patent protection.</w:t>
      </w:r>
    </w:p>
    <w:p w:rsidR="005312E3" w:rsidRPr="00FB6226" w:rsidRDefault="005312E3" w:rsidP="00AD3A4E">
      <w:pPr>
        <w:spacing w:line="360" w:lineRule="auto"/>
        <w:jc w:val="both"/>
        <w:rPr>
          <w:rFonts w:ascii="Times New Roman" w:hAnsi="Times New Roman" w:cs="Times New Roman"/>
        </w:rPr>
      </w:pPr>
      <w:r w:rsidRPr="00FB6226">
        <w:rPr>
          <w:rFonts w:ascii="Times New Roman" w:hAnsi="Times New Roman" w:cs="Times New Roman"/>
          <w:b/>
          <w:bCs/>
        </w:rPr>
        <w:t>(d). Industrial Designs:</w:t>
      </w:r>
      <w:r w:rsidRPr="00FB6226">
        <w:rPr>
          <w:rFonts w:ascii="Times New Roman" w:hAnsi="Times New Roman" w:cs="Times New Roman"/>
        </w:rPr>
        <w:t xml:space="preserve"> Protect the aesthetic aspects of a product, such as its shape, pattern, or colour. This category ensures that the visual design of a product is protected against unauthorized reproduction.</w:t>
      </w:r>
      <w:r w:rsidR="007107D5" w:rsidRPr="00FB6226">
        <w:rPr>
          <w:rFonts w:ascii="Times New Roman" w:hAnsi="Times New Roman" w:cs="Times New Roman"/>
        </w:rPr>
        <w:t xml:space="preserve"> The Patents and Designs Act, Cap P2, Laws of the Federation of Nigeria 2004, is the principal legislation for patent protection.</w:t>
      </w:r>
    </w:p>
    <w:p w:rsidR="00195BC2" w:rsidRPr="001332E6" w:rsidRDefault="005312E3" w:rsidP="00211085">
      <w:pPr>
        <w:spacing w:line="240" w:lineRule="auto"/>
        <w:jc w:val="both"/>
        <w:rPr>
          <w:rFonts w:ascii="Times New Roman" w:hAnsi="Times New Roman" w:cs="Times New Roman"/>
          <w:kern w:val="28"/>
        </w:rPr>
      </w:pPr>
      <w:r w:rsidRPr="00FB6226">
        <w:rPr>
          <w:rFonts w:ascii="Times New Roman" w:hAnsi="Times New Roman" w:cs="Times New Roman"/>
        </w:rPr>
        <w:t xml:space="preserve">(e) </w:t>
      </w:r>
      <w:r w:rsidR="004F451B">
        <w:rPr>
          <w:rFonts w:ascii="Times New Roman" w:hAnsi="Times New Roman" w:cs="Times New Roman"/>
          <w:b/>
          <w:bCs/>
          <w:iCs/>
        </w:rPr>
        <w:t>P</w:t>
      </w:r>
      <w:r w:rsidRPr="00FB6226">
        <w:rPr>
          <w:rFonts w:ascii="Times New Roman" w:hAnsi="Times New Roman" w:cs="Times New Roman"/>
          <w:b/>
          <w:kern w:val="28"/>
        </w:rPr>
        <w:t>lant Variety Protection Act, 2021:</w:t>
      </w:r>
      <w:r w:rsidRPr="00FB6226">
        <w:rPr>
          <w:rFonts w:ascii="Times New Roman" w:hAnsi="Times New Roman" w:cs="Times New Roman"/>
          <w:kern w:val="28"/>
        </w:rPr>
        <w:t xml:space="preserve"> Enacted to establish a legal regime for farmer’s  rights to their seeds and plant breeder’s right (PBR) to their new species/varieties under certain conditions, -namely, distinguishable, uniform and stable-.</w:t>
      </w:r>
    </w:p>
    <w:p w:rsidR="009569E6" w:rsidRPr="00FB6226" w:rsidRDefault="009569E6" w:rsidP="00211085">
      <w:pPr>
        <w:spacing w:after="0" w:line="240" w:lineRule="auto"/>
        <w:ind w:left="-5" w:right="1847" w:hanging="10"/>
        <w:jc w:val="both"/>
        <w:rPr>
          <w:rFonts w:ascii="Times New Roman" w:hAnsi="Times New Roman" w:cs="Times New Roman"/>
          <w:b/>
        </w:rPr>
      </w:pPr>
      <w:r w:rsidRPr="00FB6226">
        <w:rPr>
          <w:rFonts w:ascii="Times New Roman" w:hAnsi="Times New Roman" w:cs="Times New Roman"/>
          <w:b/>
          <w:bCs/>
          <w:lang w:val="en-US"/>
        </w:rPr>
        <w:t>4</w:t>
      </w:r>
      <w:r w:rsidRPr="00FB6226">
        <w:rPr>
          <w:rFonts w:ascii="Times New Roman" w:hAnsi="Times New Roman" w:cs="Times New Roman"/>
          <w:bCs/>
          <w:lang w:val="en-US"/>
        </w:rPr>
        <w:t xml:space="preserve">. </w:t>
      </w:r>
      <w:r w:rsidRPr="00FB6226">
        <w:rPr>
          <w:rFonts w:ascii="Times New Roman" w:hAnsi="Times New Roman" w:cs="Times New Roman"/>
          <w:b/>
        </w:rPr>
        <w:t xml:space="preserve">Nature and Scope of Intellectual Property (IP) </w:t>
      </w:r>
    </w:p>
    <w:p w:rsidR="009569E6" w:rsidRPr="00FB6226" w:rsidRDefault="009569E6" w:rsidP="00AD3A4E">
      <w:pPr>
        <w:spacing w:after="0" w:line="360" w:lineRule="auto"/>
        <w:ind w:left="-15" w:right="85"/>
        <w:jc w:val="both"/>
        <w:rPr>
          <w:rFonts w:ascii="Times New Roman" w:hAnsi="Times New Roman" w:cs="Times New Roman"/>
        </w:rPr>
      </w:pPr>
      <w:r w:rsidRPr="00FB6226">
        <w:rPr>
          <w:rFonts w:ascii="Times New Roman" w:hAnsi="Times New Roman" w:cs="Times New Roman"/>
          <w:kern w:val="28"/>
        </w:rPr>
        <w:t xml:space="preserve">(a) </w:t>
      </w:r>
      <w:r w:rsidRPr="00FB6226">
        <w:rPr>
          <w:rFonts w:ascii="Times New Roman" w:hAnsi="Times New Roman" w:cs="Times New Roman"/>
          <w:b/>
        </w:rPr>
        <w:t>IP Rights are Negative Rights</w:t>
      </w:r>
      <w:r w:rsidRPr="00FB6226">
        <w:rPr>
          <w:rFonts w:ascii="Times New Roman" w:hAnsi="Times New Roman" w:cs="Times New Roman"/>
        </w:rPr>
        <w:t xml:space="preserve"> </w:t>
      </w:r>
    </w:p>
    <w:p w:rsidR="009569E6" w:rsidRPr="00FB6226" w:rsidRDefault="009569E6" w:rsidP="00211085">
      <w:pPr>
        <w:spacing w:after="313" w:line="360" w:lineRule="auto"/>
        <w:ind w:left="-15" w:right="85"/>
        <w:jc w:val="both"/>
        <w:rPr>
          <w:rFonts w:ascii="Times New Roman" w:hAnsi="Times New Roman" w:cs="Times New Roman"/>
        </w:rPr>
      </w:pPr>
      <w:r w:rsidRPr="00FB6226">
        <w:rPr>
          <w:rFonts w:ascii="Times New Roman" w:hAnsi="Times New Roman" w:cs="Times New Roman"/>
        </w:rPr>
        <w:t xml:space="preserve">Intellectual Property rights are generally negative rights in nature. The general scope of these rights does not in reality impose any positive rights on the owner </w:t>
      </w:r>
      <w:r w:rsidR="001332E6" w:rsidRPr="00FB6226">
        <w:rPr>
          <w:rFonts w:ascii="Times New Roman" w:hAnsi="Times New Roman" w:cs="Times New Roman"/>
        </w:rPr>
        <w:t>rather;</w:t>
      </w:r>
      <w:r w:rsidRPr="00FB6226">
        <w:rPr>
          <w:rFonts w:ascii="Times New Roman" w:hAnsi="Times New Roman" w:cs="Times New Roman"/>
        </w:rPr>
        <w:t xml:space="preserve"> the owner enforces them by stopping third par</w:t>
      </w:r>
      <w:r w:rsidR="00AC55E0">
        <w:rPr>
          <w:rFonts w:ascii="Times New Roman" w:hAnsi="Times New Roman" w:cs="Times New Roman"/>
        </w:rPr>
        <w:t>ties from exploiting the rights without permission.</w:t>
      </w:r>
      <w:r w:rsidR="00AC55E0" w:rsidRPr="00FB6226">
        <w:rPr>
          <w:rFonts w:ascii="Times New Roman" w:hAnsi="Times New Roman" w:cs="Times New Roman"/>
        </w:rPr>
        <w:t xml:space="preserve"> </w:t>
      </w:r>
    </w:p>
    <w:p w:rsidR="009569E6" w:rsidRPr="00FB6226" w:rsidRDefault="009569E6" w:rsidP="00AD3A4E">
      <w:pPr>
        <w:spacing w:after="313" w:line="360" w:lineRule="auto"/>
        <w:ind w:left="-15" w:right="85"/>
        <w:jc w:val="both"/>
        <w:rPr>
          <w:rFonts w:ascii="Times New Roman" w:hAnsi="Times New Roman" w:cs="Times New Roman"/>
        </w:rPr>
      </w:pPr>
      <w:r w:rsidRPr="00FB6226">
        <w:rPr>
          <w:rFonts w:ascii="Times New Roman" w:hAnsi="Times New Roman" w:cs="Times New Roman"/>
          <w:b/>
        </w:rPr>
        <w:t>(b) IP is ephemeral in nature</w:t>
      </w:r>
      <w:r w:rsidR="008356A2">
        <w:rPr>
          <w:rFonts w:ascii="Times New Roman" w:hAnsi="Times New Roman" w:cs="Times New Roman"/>
          <w:b/>
        </w:rPr>
        <w:t xml:space="preserve"> and </w:t>
      </w:r>
      <w:r w:rsidR="008356A2" w:rsidRPr="00FB6226">
        <w:rPr>
          <w:rFonts w:ascii="Times New Roman" w:hAnsi="Times New Roman" w:cs="Times New Roman"/>
          <w:b/>
        </w:rPr>
        <w:t>Limitation in Time</w:t>
      </w:r>
    </w:p>
    <w:p w:rsidR="009569E6" w:rsidRPr="00FB6226" w:rsidRDefault="009569E6" w:rsidP="00AD3A4E">
      <w:pPr>
        <w:spacing w:after="0" w:line="360" w:lineRule="auto"/>
        <w:ind w:left="-15" w:right="85"/>
        <w:jc w:val="both"/>
        <w:rPr>
          <w:rFonts w:ascii="Times New Roman" w:hAnsi="Times New Roman" w:cs="Times New Roman"/>
        </w:rPr>
      </w:pPr>
      <w:r w:rsidRPr="00FB6226">
        <w:rPr>
          <w:rFonts w:ascii="Times New Roman" w:hAnsi="Times New Roman" w:cs="Times New Roman"/>
        </w:rPr>
        <w:t>Intellectual property</w:t>
      </w:r>
      <w:r w:rsidR="008356A2">
        <w:rPr>
          <w:rFonts w:ascii="Times New Roman" w:hAnsi="Times New Roman" w:cs="Times New Roman"/>
        </w:rPr>
        <w:t xml:space="preserve"> is fleeting, fugitive, momentary, transient and transitory in nature. It is ephemeral because, new ones drive out the old.</w:t>
      </w:r>
      <w:r w:rsidR="00AC55E0">
        <w:rPr>
          <w:rFonts w:ascii="Times New Roman" w:hAnsi="Times New Roman" w:cs="Times New Roman"/>
        </w:rPr>
        <w:t xml:space="preserve"> They are transient and do not last forever.</w:t>
      </w:r>
      <w:r w:rsidR="008356A2">
        <w:rPr>
          <w:rFonts w:ascii="Times New Roman" w:hAnsi="Times New Roman" w:cs="Times New Roman"/>
        </w:rPr>
        <w:t xml:space="preserve"> </w:t>
      </w:r>
    </w:p>
    <w:p w:rsidR="00D95E3C" w:rsidRDefault="008356A2" w:rsidP="00AD3A4E">
      <w:pPr>
        <w:spacing w:after="0" w:line="360" w:lineRule="auto"/>
        <w:ind w:left="-15" w:right="85"/>
        <w:jc w:val="both"/>
        <w:rPr>
          <w:rFonts w:ascii="Times New Roman" w:hAnsi="Times New Roman" w:cs="Times New Roman"/>
        </w:rPr>
      </w:pPr>
      <w:r>
        <w:rPr>
          <w:rFonts w:ascii="Times New Roman" w:hAnsi="Times New Roman" w:cs="Times New Roman"/>
        </w:rPr>
        <w:t>I</w:t>
      </w:r>
      <w:r w:rsidR="009569E6" w:rsidRPr="00FB6226">
        <w:rPr>
          <w:rFonts w:ascii="Times New Roman" w:hAnsi="Times New Roman" w:cs="Times New Roman"/>
        </w:rPr>
        <w:t>t expires after a specified period. This permits the rest of society to benefit from the work after the creator has had an opportunity to earn a fair reward.</w:t>
      </w:r>
    </w:p>
    <w:p w:rsidR="0070613F" w:rsidRPr="004559F8" w:rsidRDefault="0070613F" w:rsidP="004559F8">
      <w:pPr>
        <w:spacing w:after="0" w:line="360" w:lineRule="auto"/>
        <w:ind w:left="-15" w:right="85"/>
        <w:jc w:val="both"/>
        <w:rPr>
          <w:rFonts w:ascii="Times New Roman" w:hAnsi="Times New Roman" w:cs="Times New Roman"/>
        </w:rPr>
      </w:pPr>
      <w:r w:rsidRPr="00802412">
        <w:rPr>
          <w:rFonts w:ascii="Times New Roman" w:hAnsi="Times New Roman" w:cs="Times New Roman"/>
          <w:b/>
          <w:bCs/>
        </w:rPr>
        <w:t>(c) Intellectual property is a special and</w:t>
      </w:r>
      <w:r w:rsidRPr="00802412">
        <w:rPr>
          <w:rFonts w:ascii="Times New Roman" w:hAnsi="Times New Roman" w:cs="Times New Roman"/>
          <w:b/>
          <w:bCs/>
          <w:i/>
          <w:iCs/>
        </w:rPr>
        <w:t xml:space="preserve"> sui generis</w:t>
      </w:r>
      <w:r w:rsidRPr="00802412">
        <w:rPr>
          <w:rFonts w:ascii="Times New Roman" w:hAnsi="Times New Roman" w:cs="Times New Roman"/>
          <w:b/>
          <w:bCs/>
        </w:rPr>
        <w:t xml:space="preserve"> kind of property</w:t>
      </w:r>
      <w:r w:rsidRPr="0070613F">
        <w:rPr>
          <w:rFonts w:ascii="Times New Roman" w:hAnsi="Times New Roman" w:cs="Times New Roman"/>
          <w:bCs/>
        </w:rPr>
        <w:t xml:space="preserve">. </w:t>
      </w:r>
      <w:r w:rsidRPr="0070613F">
        <w:rPr>
          <w:rFonts w:ascii="Times New Roman" w:hAnsi="Times New Roman" w:cs="Times New Roman"/>
          <w:bCs/>
          <w:lang w:val="en-US"/>
        </w:rPr>
        <w:t>Intellectual Property differs from other forms of property as they are non rivalrous, meaning one use does  preclude another; non-excludable, meaning possession does not control access; and inexhaustible, meaning ideas are in infinite supply.</w:t>
      </w:r>
      <w:r w:rsidRPr="0070613F">
        <w:rPr>
          <w:rFonts w:ascii="Times New Roman" w:hAnsi="Times New Roman" w:cs="Times New Roman"/>
          <w:bCs/>
        </w:rPr>
        <w:t xml:space="preserve"> </w:t>
      </w:r>
      <w:r w:rsidRPr="0070613F">
        <w:rPr>
          <w:rFonts w:ascii="Times New Roman" w:hAnsi="Times New Roman" w:cs="Times New Roman"/>
          <w:bCs/>
          <w:lang w:val="en-US"/>
        </w:rPr>
        <w:t xml:space="preserve">Intellectual property rights are rights </w:t>
      </w:r>
      <w:r w:rsidRPr="0070613F">
        <w:rPr>
          <w:rFonts w:ascii="Times New Roman" w:hAnsi="Times New Roman" w:cs="Times New Roman"/>
          <w:bCs/>
          <w:lang w:val="en-US"/>
        </w:rPr>
        <w:lastRenderedPageBreak/>
        <w:t>conferred by statute on an individual or a corporate body with respect to the product of his or her intellect, guaranteeing the exclusive control of his work for limited period.</w:t>
      </w:r>
      <w:r w:rsidR="004559F8">
        <w:rPr>
          <w:rFonts w:ascii="Times New Roman" w:hAnsi="Times New Roman" w:cs="Times New Roman"/>
        </w:rPr>
        <w:t xml:space="preserve"> </w:t>
      </w:r>
      <w:r w:rsidRPr="0070613F">
        <w:rPr>
          <w:rFonts w:ascii="Times New Roman" w:hAnsi="Times New Roman" w:cs="Times New Roman"/>
          <w:bCs/>
          <w:lang w:val="en-US"/>
        </w:rPr>
        <w:t>Other aspects of the special nature or sui generis aspects are:</w:t>
      </w:r>
    </w:p>
    <w:p w:rsidR="00B70446" w:rsidRPr="001332E6" w:rsidRDefault="00802412" w:rsidP="00AD3A4E">
      <w:pPr>
        <w:spacing w:line="360" w:lineRule="auto"/>
        <w:ind w:left="-15" w:right="85"/>
        <w:jc w:val="both"/>
        <w:rPr>
          <w:bCs/>
          <w:sz w:val="20"/>
          <w:szCs w:val="20"/>
        </w:rPr>
      </w:pPr>
      <w:r w:rsidRPr="00802412">
        <w:rPr>
          <w:rFonts w:ascii="Times New Roman" w:hAnsi="Times New Roman" w:cs="Times New Roman"/>
          <w:b/>
          <w:bCs/>
          <w:sz w:val="20"/>
          <w:szCs w:val="20"/>
          <w:lang w:val="en-US"/>
        </w:rPr>
        <w:t>(d)</w:t>
      </w:r>
      <w:r>
        <w:rPr>
          <w:rFonts w:ascii="Times New Roman" w:hAnsi="Times New Roman" w:cs="Times New Roman"/>
          <w:bCs/>
          <w:sz w:val="20"/>
          <w:szCs w:val="20"/>
          <w:lang w:val="en-US"/>
        </w:rPr>
        <w:t xml:space="preserve"> </w:t>
      </w:r>
      <w:r w:rsidRPr="00802412">
        <w:rPr>
          <w:rFonts w:ascii="Times New Roman" w:hAnsi="Times New Roman" w:cs="Times New Roman"/>
          <w:b/>
          <w:bCs/>
        </w:rPr>
        <w:t>Intellectual property</w:t>
      </w:r>
      <w:r w:rsidRPr="00802412">
        <w:rPr>
          <w:rFonts w:ascii="Times New Roman" w:hAnsi="Times New Roman" w:cs="Times New Roman"/>
          <w:bCs/>
          <w:sz w:val="20"/>
          <w:szCs w:val="20"/>
          <w:lang w:val="en-US"/>
        </w:rPr>
        <w:t xml:space="preserve"> </w:t>
      </w:r>
      <w:r w:rsidRPr="00802412">
        <w:rPr>
          <w:b/>
          <w:bCs/>
          <w:sz w:val="20"/>
          <w:szCs w:val="20"/>
        </w:rPr>
        <w:t>rights are territorial in nature</w:t>
      </w:r>
      <w:r>
        <w:rPr>
          <w:b/>
          <w:bCs/>
          <w:sz w:val="20"/>
          <w:szCs w:val="20"/>
        </w:rPr>
        <w:t>:</w:t>
      </w:r>
      <w:r w:rsidR="0070613F" w:rsidRPr="00802412">
        <w:rPr>
          <w:bCs/>
          <w:sz w:val="20"/>
          <w:szCs w:val="20"/>
        </w:rPr>
        <w:t xml:space="preserve"> </w:t>
      </w:r>
      <w:r w:rsidR="0070613F" w:rsidRPr="0070613F">
        <w:rPr>
          <w:rFonts w:ascii="Times New Roman" w:hAnsi="Times New Roman" w:cs="Times New Roman"/>
          <w:bCs/>
        </w:rPr>
        <w:t xml:space="preserve">Intellectual Property rights are generally territorial in nature and are limited to the granting state. The IP laws of The Gambia cannot be applied in Senegal or Nigeria and vice Versa. </w:t>
      </w:r>
    </w:p>
    <w:p w:rsidR="00B70446" w:rsidRPr="00C31F52" w:rsidRDefault="004559F8" w:rsidP="00AD3A4E">
      <w:pPr>
        <w:spacing w:after="0" w:line="360" w:lineRule="auto"/>
        <w:rPr>
          <w:rFonts w:ascii="Times New Roman" w:hAnsi="Times New Roman" w:cs="Times New Roman"/>
          <w:b/>
        </w:rPr>
      </w:pPr>
      <w:r>
        <w:rPr>
          <w:rFonts w:ascii="Times New Roman" w:hAnsi="Times New Roman" w:cs="Times New Roman"/>
          <w:b/>
        </w:rPr>
        <w:t xml:space="preserve">5. </w:t>
      </w:r>
      <w:r w:rsidR="00B70446" w:rsidRPr="00EB18CD">
        <w:rPr>
          <w:rFonts w:ascii="Times New Roman" w:hAnsi="Times New Roman" w:cs="Times New Roman"/>
          <w:b/>
        </w:rPr>
        <w:t>Copyrights</w:t>
      </w:r>
      <w:r w:rsidR="001332E6">
        <w:rPr>
          <w:rFonts w:ascii="Times New Roman" w:hAnsi="Times New Roman" w:cs="Times New Roman"/>
          <w:b/>
        </w:rPr>
        <w:t xml:space="preserve"> Protection in Nigeria</w:t>
      </w:r>
    </w:p>
    <w:p w:rsidR="00B70446" w:rsidRPr="00835C6F" w:rsidRDefault="00B70446" w:rsidP="00AD3A4E">
      <w:pPr>
        <w:tabs>
          <w:tab w:val="left" w:pos="221"/>
        </w:tabs>
        <w:spacing w:after="0" w:line="360" w:lineRule="auto"/>
        <w:jc w:val="both"/>
        <w:rPr>
          <w:rFonts w:ascii="Times New Roman" w:hAnsi="Times New Roman" w:cs="Times New Roman"/>
        </w:rPr>
      </w:pPr>
      <w:r w:rsidRPr="00EB18CD">
        <w:rPr>
          <w:rFonts w:ascii="Times New Roman" w:hAnsi="Times New Roman" w:cs="Times New Roman"/>
          <w:kern w:val="28"/>
        </w:rPr>
        <w:t>Copyright is a form of intellectual property right (IPRs) is</w:t>
      </w:r>
      <w:r w:rsidRPr="00EB18CD">
        <w:rPr>
          <w:rFonts w:ascii="Times New Roman" w:hAnsi="Times New Roman" w:cs="Times New Roman"/>
        </w:rPr>
        <w:t xml:space="preserve"> defined as ‘a property right in an original work of authorship (in literary, musical, artistic, photographic or </w:t>
      </w:r>
      <w:r w:rsidR="00802412">
        <w:rPr>
          <w:rFonts w:ascii="Times New Roman" w:hAnsi="Times New Roman" w:cs="Times New Roman"/>
        </w:rPr>
        <w:t xml:space="preserve">audio visual </w:t>
      </w:r>
      <w:r w:rsidRPr="00EB18CD">
        <w:rPr>
          <w:rFonts w:ascii="Times New Roman" w:hAnsi="Times New Roman" w:cs="Times New Roman"/>
        </w:rPr>
        <w:t>work) fixed in any tangible medium of expression, giving the holder the exclusive right to reproduce, adapt, distributes, perform and display the work.</w:t>
      </w:r>
      <w:r w:rsidRPr="00EB18CD">
        <w:rPr>
          <w:rStyle w:val="FootnoteReference"/>
          <w:rFonts w:ascii="Times New Roman" w:hAnsi="Times New Roman" w:cs="Times New Roman"/>
        </w:rPr>
        <w:footnoteReference w:id="4"/>
      </w:r>
      <w:r w:rsidRPr="00EB18CD">
        <w:rPr>
          <w:rFonts w:ascii="Times New Roman" w:hAnsi="Times New Roman" w:cs="Times New Roman"/>
        </w:rPr>
        <w:t xml:space="preserve"> </w:t>
      </w:r>
    </w:p>
    <w:p w:rsidR="005E5847" w:rsidRDefault="00B70446" w:rsidP="00B70446">
      <w:pPr>
        <w:tabs>
          <w:tab w:val="left" w:pos="221"/>
        </w:tabs>
        <w:spacing w:after="0" w:line="480" w:lineRule="auto"/>
        <w:jc w:val="both"/>
        <w:rPr>
          <w:rFonts w:ascii="Times New Roman" w:hAnsi="Times New Roman" w:cs="Times New Roman"/>
          <w:kern w:val="28"/>
        </w:rPr>
      </w:pPr>
      <w:r w:rsidRPr="00835C6F">
        <w:rPr>
          <w:rFonts w:ascii="Times New Roman" w:hAnsi="Times New Roman" w:cs="Times New Roman"/>
          <w:kern w:val="28"/>
        </w:rPr>
        <w:t>The key concept behind copyright</w:t>
      </w:r>
      <w:r w:rsidR="005E5847">
        <w:rPr>
          <w:rFonts w:ascii="Times New Roman" w:hAnsi="Times New Roman" w:cs="Times New Roman"/>
          <w:kern w:val="28"/>
        </w:rPr>
        <w:t xml:space="preserve"> are;  </w:t>
      </w:r>
    </w:p>
    <w:p w:rsidR="005E5847" w:rsidRDefault="004559F8" w:rsidP="00AD3A4E">
      <w:pPr>
        <w:tabs>
          <w:tab w:val="left" w:pos="221"/>
        </w:tabs>
        <w:spacing w:after="0" w:line="240" w:lineRule="auto"/>
        <w:jc w:val="both"/>
        <w:rPr>
          <w:rFonts w:ascii="Times New Roman" w:hAnsi="Times New Roman" w:cs="Times New Roman"/>
          <w:kern w:val="28"/>
        </w:rPr>
      </w:pPr>
      <w:r>
        <w:rPr>
          <w:rFonts w:ascii="Times New Roman" w:hAnsi="Times New Roman" w:cs="Times New Roman"/>
          <w:kern w:val="28"/>
        </w:rPr>
        <w:t>(a)  O</w:t>
      </w:r>
      <w:r w:rsidR="00B70446" w:rsidRPr="00835C6F">
        <w:rPr>
          <w:rFonts w:ascii="Times New Roman" w:hAnsi="Times New Roman" w:cs="Times New Roman"/>
          <w:kern w:val="28"/>
        </w:rPr>
        <w:t>riginality</w:t>
      </w:r>
      <w:r w:rsidR="005E5847">
        <w:rPr>
          <w:rFonts w:ascii="Times New Roman" w:hAnsi="Times New Roman" w:cs="Times New Roman"/>
          <w:kern w:val="28"/>
        </w:rPr>
        <w:t xml:space="preserve">: </w:t>
      </w:r>
      <w:r w:rsidR="00B70446" w:rsidRPr="00835C6F">
        <w:rPr>
          <w:rFonts w:ascii="Times New Roman" w:hAnsi="Times New Roman" w:cs="Times New Roman"/>
          <w:kern w:val="28"/>
        </w:rPr>
        <w:t xml:space="preserve"> which means, that the work must not be</w:t>
      </w:r>
      <w:r w:rsidR="005E5847">
        <w:rPr>
          <w:rFonts w:ascii="Times New Roman" w:hAnsi="Times New Roman" w:cs="Times New Roman"/>
          <w:kern w:val="28"/>
        </w:rPr>
        <w:t xml:space="preserve"> copied from other sources but that, </w:t>
      </w:r>
      <w:r w:rsidR="00B70446" w:rsidRPr="00835C6F">
        <w:rPr>
          <w:rFonts w:ascii="Times New Roman" w:hAnsi="Times New Roman" w:cs="Times New Roman"/>
          <w:kern w:val="28"/>
        </w:rPr>
        <w:t>sufficient effort in terms of skills, knowledge, creative labour, taste or judgment must have been expended by the author to give the work original character.</w:t>
      </w:r>
    </w:p>
    <w:p w:rsidR="004559F8" w:rsidRDefault="004559F8" w:rsidP="004559F8">
      <w:pPr>
        <w:tabs>
          <w:tab w:val="left" w:pos="221"/>
        </w:tabs>
        <w:spacing w:after="0" w:line="240" w:lineRule="auto"/>
        <w:jc w:val="both"/>
        <w:rPr>
          <w:rFonts w:ascii="Times New Roman" w:hAnsi="Times New Roman" w:cs="Times New Roman"/>
          <w:kern w:val="28"/>
        </w:rPr>
      </w:pPr>
      <w:r>
        <w:rPr>
          <w:rFonts w:ascii="Times New Roman" w:hAnsi="Times New Roman" w:cs="Times New Roman"/>
          <w:kern w:val="28"/>
        </w:rPr>
        <w:t xml:space="preserve">(b)  </w:t>
      </w:r>
      <w:r w:rsidR="005E5847">
        <w:rPr>
          <w:rFonts w:ascii="Times New Roman" w:hAnsi="Times New Roman" w:cs="Times New Roman"/>
          <w:kern w:val="28"/>
        </w:rPr>
        <w:t>Fixation: The work</w:t>
      </w:r>
      <w:r w:rsidR="00B70446" w:rsidRPr="00835C6F">
        <w:rPr>
          <w:rFonts w:ascii="Times New Roman" w:hAnsi="Times New Roman" w:cs="Times New Roman"/>
          <w:kern w:val="28"/>
        </w:rPr>
        <w:t xml:space="preserve"> must be fixed in a definite means of communication</w:t>
      </w:r>
      <w:r w:rsidR="005E5847">
        <w:rPr>
          <w:rFonts w:ascii="Times New Roman" w:hAnsi="Times New Roman" w:cs="Times New Roman"/>
          <w:kern w:val="28"/>
        </w:rPr>
        <w:t>.</w:t>
      </w:r>
      <w:r w:rsidR="00B70446" w:rsidRPr="00835C6F">
        <w:rPr>
          <w:rFonts w:ascii="Times New Roman" w:hAnsi="Times New Roman" w:cs="Times New Roman"/>
          <w:kern w:val="28"/>
        </w:rPr>
        <w:t xml:space="preserve"> These two twin requirements are applicable in both literary, musical and artistic works.</w:t>
      </w:r>
    </w:p>
    <w:p w:rsidR="004559F8" w:rsidRDefault="004559F8" w:rsidP="004559F8">
      <w:pPr>
        <w:tabs>
          <w:tab w:val="left" w:pos="221"/>
        </w:tabs>
        <w:spacing w:after="0" w:line="240" w:lineRule="auto"/>
        <w:jc w:val="both"/>
        <w:rPr>
          <w:rFonts w:ascii="Times New Roman" w:hAnsi="Times New Roman" w:cs="Times New Roman"/>
          <w:kern w:val="28"/>
        </w:rPr>
      </w:pPr>
    </w:p>
    <w:p w:rsidR="001332E6" w:rsidRDefault="004559F8" w:rsidP="004559F8">
      <w:pPr>
        <w:tabs>
          <w:tab w:val="left" w:pos="221"/>
        </w:tabs>
        <w:spacing w:after="0" w:line="240" w:lineRule="auto"/>
        <w:jc w:val="both"/>
        <w:rPr>
          <w:rFonts w:ascii="Times New Roman" w:hAnsi="Times New Roman" w:cs="Times New Roman"/>
          <w:b/>
        </w:rPr>
      </w:pPr>
      <w:r>
        <w:rPr>
          <w:rFonts w:ascii="Times New Roman" w:hAnsi="Times New Roman" w:cs="Times New Roman"/>
          <w:kern w:val="28"/>
        </w:rPr>
        <w:t xml:space="preserve">5 (i) </w:t>
      </w:r>
      <w:r w:rsidR="00B70446">
        <w:rPr>
          <w:rFonts w:ascii="Times New Roman" w:hAnsi="Times New Roman" w:cs="Times New Roman"/>
          <w:b/>
        </w:rPr>
        <w:t xml:space="preserve"> </w:t>
      </w:r>
      <w:r w:rsidR="00B70446" w:rsidRPr="00835C6F">
        <w:rPr>
          <w:rFonts w:ascii="Times New Roman" w:hAnsi="Times New Roman" w:cs="Times New Roman"/>
          <w:b/>
        </w:rPr>
        <w:t xml:space="preserve"> Infringement and Violations of Copyright</w:t>
      </w:r>
    </w:p>
    <w:p w:rsidR="004559F8" w:rsidRPr="004559F8" w:rsidRDefault="004559F8" w:rsidP="004559F8">
      <w:pPr>
        <w:tabs>
          <w:tab w:val="left" w:pos="221"/>
        </w:tabs>
        <w:spacing w:after="0" w:line="240" w:lineRule="auto"/>
        <w:jc w:val="both"/>
        <w:rPr>
          <w:rFonts w:ascii="Times New Roman" w:hAnsi="Times New Roman" w:cs="Times New Roman"/>
          <w:kern w:val="28"/>
        </w:rPr>
      </w:pPr>
    </w:p>
    <w:p w:rsidR="001332E6" w:rsidRDefault="001332E6" w:rsidP="00AD3A4E">
      <w:pPr>
        <w:spacing w:line="360" w:lineRule="auto"/>
        <w:contextualSpacing/>
        <w:jc w:val="both"/>
        <w:rPr>
          <w:rFonts w:ascii="Times New Roman" w:hAnsi="Times New Roman" w:cs="Times New Roman"/>
        </w:rPr>
      </w:pPr>
      <w:r w:rsidRPr="00FB6226">
        <w:rPr>
          <w:rFonts w:ascii="Times New Roman" w:hAnsi="Times New Roman" w:cs="Times New Roman"/>
        </w:rPr>
        <w:t>“Infringement” is a legal term for an act that means breaking a law. Intellectual Property (IP) rights (or IPRs) are infringed when a product or creation protected by IP law (such as in The Copyright Act) are exploited, copied or otherwise used without having the proper authorization, permission or allowance from the person who owns those rights or their representatives.</w:t>
      </w:r>
      <w:r>
        <w:rPr>
          <w:rFonts w:ascii="Times New Roman" w:hAnsi="Times New Roman" w:cs="Times New Roman"/>
        </w:rPr>
        <w:t xml:space="preserve"> The unauthorised uses include </w:t>
      </w:r>
      <w:r w:rsidR="00B70446" w:rsidRPr="00835C6F">
        <w:rPr>
          <w:rFonts w:ascii="Times New Roman" w:hAnsi="Times New Roman" w:cs="Times New Roman"/>
        </w:rPr>
        <w:t>reproduction, publication, public performance, distribution, broadcast and adaptation of the work. It also includes the importation, sale, exhibition in public and other unauthorized dealings with copies of protected works as well as equipments used for the violation</w:t>
      </w:r>
      <w:r w:rsidR="00B70446" w:rsidRPr="00835C6F">
        <w:rPr>
          <w:rStyle w:val="FootnoteReference"/>
          <w:rFonts w:ascii="Times New Roman" w:hAnsi="Times New Roman" w:cs="Times New Roman"/>
        </w:rPr>
        <w:footnoteReference w:id="5"/>
      </w:r>
      <w:r w:rsidR="00B70446" w:rsidRPr="00835C6F">
        <w:rPr>
          <w:rFonts w:ascii="Times New Roman" w:hAnsi="Times New Roman" w:cs="Times New Roman"/>
        </w:rPr>
        <w:t xml:space="preserve">. </w:t>
      </w:r>
      <w:r w:rsidR="00802412">
        <w:rPr>
          <w:rFonts w:ascii="Times New Roman" w:hAnsi="Times New Roman" w:cs="Times New Roman"/>
        </w:rPr>
        <w:t>I</w:t>
      </w:r>
      <w:r w:rsidR="00B70446" w:rsidRPr="00835C6F">
        <w:rPr>
          <w:rFonts w:ascii="Times New Roman" w:hAnsi="Times New Roman" w:cs="Times New Roman"/>
        </w:rPr>
        <w:t xml:space="preserve">n </w:t>
      </w:r>
      <w:r w:rsidR="00B70446" w:rsidRPr="00835C6F">
        <w:rPr>
          <w:rFonts w:ascii="Times New Roman" w:hAnsi="Times New Roman" w:cs="Times New Roman"/>
          <w:b/>
        </w:rPr>
        <w:t xml:space="preserve">Adenuga </w:t>
      </w:r>
      <w:r w:rsidR="00B70446" w:rsidRPr="00835C6F">
        <w:rPr>
          <w:rFonts w:ascii="Times New Roman" w:hAnsi="Times New Roman" w:cs="Times New Roman"/>
          <w:b/>
          <w:i/>
        </w:rPr>
        <w:t>v.</w:t>
      </w:r>
      <w:r w:rsidR="00B70446" w:rsidRPr="00835C6F">
        <w:rPr>
          <w:rFonts w:ascii="Times New Roman" w:hAnsi="Times New Roman" w:cs="Times New Roman"/>
          <w:b/>
        </w:rPr>
        <w:t xml:space="preserve"> Ilesanmi Press</w:t>
      </w:r>
      <w:r w:rsidR="00B70446" w:rsidRPr="00835C6F">
        <w:rPr>
          <w:rStyle w:val="FootnoteReference"/>
          <w:rFonts w:ascii="Times New Roman" w:hAnsi="Times New Roman" w:cs="Times New Roman"/>
        </w:rPr>
        <w:footnoteReference w:id="6"/>
      </w:r>
      <w:r w:rsidR="00B70446" w:rsidRPr="00835C6F">
        <w:rPr>
          <w:rFonts w:ascii="Times New Roman" w:hAnsi="Times New Roman" w:cs="Times New Roman"/>
        </w:rPr>
        <w:t>,</w:t>
      </w:r>
      <w:r w:rsidR="00B70446" w:rsidRPr="00835C6F">
        <w:rPr>
          <w:rFonts w:ascii="Times New Roman" w:hAnsi="Times New Roman" w:cs="Times New Roman"/>
          <w:b/>
        </w:rPr>
        <w:t xml:space="preserve"> </w:t>
      </w:r>
      <w:r w:rsidR="00B70446" w:rsidRPr="00835C6F">
        <w:rPr>
          <w:rFonts w:ascii="Times New Roman" w:hAnsi="Times New Roman" w:cs="Times New Roman"/>
        </w:rPr>
        <w:t>per Adio JCA, where it was held that:“Copyright according to section 11(1) of the Act would be infringed by any person who, without the license of the owner of the copyright did or caused any other person to do an act, the doing of which was controlled by copyright”.</w:t>
      </w:r>
    </w:p>
    <w:p w:rsidR="00845452" w:rsidRPr="0076560B" w:rsidRDefault="001332E6" w:rsidP="004559F8">
      <w:pPr>
        <w:pStyle w:val="ListParagraph"/>
        <w:numPr>
          <w:ilvl w:val="0"/>
          <w:numId w:val="35"/>
        </w:numPr>
        <w:spacing w:line="360" w:lineRule="auto"/>
        <w:jc w:val="both"/>
        <w:rPr>
          <w:rFonts w:ascii="Times New Roman" w:hAnsi="Times New Roman" w:cs="Times New Roman"/>
        </w:rPr>
      </w:pPr>
      <w:r w:rsidRPr="001332E6">
        <w:rPr>
          <w:rFonts w:ascii="Times New Roman" w:hAnsi="Times New Roman" w:cs="Times New Roman"/>
          <w:color w:val="000000"/>
        </w:rPr>
        <w:lastRenderedPageBreak/>
        <w:t xml:space="preserve">In </w:t>
      </w:r>
      <w:r w:rsidR="00845452" w:rsidRPr="001332E6">
        <w:rPr>
          <w:rFonts w:ascii="Times New Roman" w:hAnsi="Times New Roman" w:cs="Times New Roman"/>
          <w:b/>
          <w:i/>
          <w:color w:val="000000"/>
        </w:rPr>
        <w:t xml:space="preserve">Jobela (Nig.) Enterprises Ltd v Taiwo Kupolati &amp; Ors </w:t>
      </w:r>
      <w:r w:rsidR="00845452" w:rsidRPr="001332E6">
        <w:rPr>
          <w:rFonts w:ascii="Times New Roman" w:hAnsi="Times New Roman" w:cs="Times New Roman"/>
          <w:b/>
          <w:i/>
          <w:color w:val="333333"/>
        </w:rPr>
        <w:t xml:space="preserve"> [2005] ALL FWLR (pt 268) 1736</w:t>
      </w:r>
      <w:r w:rsidR="004559F8">
        <w:rPr>
          <w:rFonts w:ascii="Times New Roman" w:hAnsi="Times New Roman" w:cs="Times New Roman"/>
          <w:color w:val="000000"/>
        </w:rPr>
        <w:t xml:space="preserve"> T</w:t>
      </w:r>
      <w:r w:rsidR="00845452" w:rsidRPr="001332E6">
        <w:rPr>
          <w:rFonts w:ascii="Times New Roman" w:hAnsi="Times New Roman" w:cs="Times New Roman"/>
          <w:color w:val="000000"/>
        </w:rPr>
        <w:t>he Court held that infringement of copyright is actionable where the party is either the</w:t>
      </w:r>
      <w:r w:rsidR="00845452" w:rsidRPr="001332E6">
        <w:rPr>
          <w:rFonts w:ascii="Times New Roman" w:hAnsi="Times New Roman" w:cs="Times New Roman"/>
          <w:b/>
          <w:color w:val="000000"/>
        </w:rPr>
        <w:t xml:space="preserve"> owner, assignee or an exclusive licensee of the copyright.</w:t>
      </w:r>
    </w:p>
    <w:p w:rsidR="00B70446" w:rsidRPr="0076560B" w:rsidRDefault="00845452" w:rsidP="004559F8">
      <w:pPr>
        <w:pStyle w:val="ListParagraph"/>
        <w:numPr>
          <w:ilvl w:val="0"/>
          <w:numId w:val="35"/>
        </w:numPr>
        <w:spacing w:line="360" w:lineRule="auto"/>
        <w:jc w:val="both"/>
        <w:rPr>
          <w:rFonts w:ascii="Times New Roman" w:hAnsi="Times New Roman" w:cs="Times New Roman"/>
        </w:rPr>
      </w:pPr>
      <w:r w:rsidRPr="0076560B">
        <w:rPr>
          <w:rFonts w:ascii="Times New Roman" w:hAnsi="Times New Roman" w:cs="Times New Roman"/>
          <w:color w:val="000000"/>
        </w:rPr>
        <w:t>Civil and criminal</w:t>
      </w:r>
      <w:r w:rsidRPr="0076560B">
        <w:rPr>
          <w:rFonts w:ascii="Times New Roman" w:hAnsi="Times New Roman" w:cs="Times New Roman"/>
          <w:b/>
          <w:color w:val="000000"/>
        </w:rPr>
        <w:t xml:space="preserve"> </w:t>
      </w:r>
      <w:r w:rsidRPr="0076560B">
        <w:rPr>
          <w:rFonts w:ascii="Times New Roman" w:hAnsi="Times New Roman" w:cs="Times New Roman"/>
          <w:color w:val="000000"/>
        </w:rPr>
        <w:t xml:space="preserve">actions in copyright infringement can be taken simultaneously. </w:t>
      </w:r>
      <w:r w:rsidR="0076560B">
        <w:rPr>
          <w:rFonts w:ascii="Times New Roman" w:hAnsi="Times New Roman" w:cs="Times New Roman"/>
          <w:color w:val="000000"/>
        </w:rPr>
        <w:t xml:space="preserve">See section 24 Copyright Act 2004 as well as </w:t>
      </w:r>
      <w:r w:rsidRPr="0076560B">
        <w:rPr>
          <w:rFonts w:ascii="Times New Roman" w:hAnsi="Times New Roman" w:cs="Times New Roman"/>
          <w:color w:val="000000"/>
        </w:rPr>
        <w:t>case of</w:t>
      </w:r>
      <w:r w:rsidRPr="0076560B">
        <w:rPr>
          <w:rFonts w:ascii="Times New Roman" w:hAnsi="Times New Roman" w:cs="Times New Roman"/>
          <w:b/>
          <w:bCs/>
          <w:i/>
          <w:color w:val="000000"/>
        </w:rPr>
        <w:t xml:space="preserve"> Digital Communication Network Nig Ltd V NCC</w:t>
      </w:r>
      <w:r w:rsidRPr="0076560B">
        <w:rPr>
          <w:rFonts w:ascii="Times New Roman" w:hAnsi="Times New Roman" w:cs="Times New Roman"/>
          <w:bCs/>
          <w:color w:val="000000"/>
        </w:rPr>
        <w:t xml:space="preserve"> that: “</w:t>
      </w:r>
      <w:r w:rsidRPr="0076560B">
        <w:rPr>
          <w:rFonts w:ascii="Times New Roman" w:hAnsi="Times New Roman" w:cs="Times New Roman"/>
          <w:i/>
          <w:color w:val="000000"/>
        </w:rPr>
        <w:t>An owner of a copyright that has been infringed has three</w:t>
      </w:r>
      <w:r w:rsidRPr="0076560B">
        <w:rPr>
          <w:rFonts w:ascii="Times New Roman" w:hAnsi="Times New Roman" w:cs="Times New Roman"/>
          <w:bCs/>
          <w:i/>
          <w:color w:val="000000"/>
        </w:rPr>
        <w:t xml:space="preserve"> </w:t>
      </w:r>
      <w:r w:rsidRPr="0076560B">
        <w:rPr>
          <w:rFonts w:ascii="Times New Roman" w:hAnsi="Times New Roman" w:cs="Times New Roman"/>
          <w:i/>
          <w:color w:val="000000"/>
        </w:rPr>
        <w:t>options, namely, to institute civil proceedings and claim</w:t>
      </w:r>
      <w:r w:rsidRPr="0076560B">
        <w:rPr>
          <w:rFonts w:ascii="Times New Roman" w:hAnsi="Times New Roman" w:cs="Times New Roman"/>
          <w:bCs/>
          <w:i/>
          <w:color w:val="000000"/>
        </w:rPr>
        <w:t xml:space="preserve"> </w:t>
      </w:r>
      <w:r w:rsidRPr="0076560B">
        <w:rPr>
          <w:rFonts w:ascii="Times New Roman" w:hAnsi="Times New Roman" w:cs="Times New Roman"/>
          <w:i/>
          <w:color w:val="000000"/>
        </w:rPr>
        <w:t>damages and injunctive relief, etc under Sections 16-19 of</w:t>
      </w:r>
      <w:r w:rsidRPr="0076560B">
        <w:rPr>
          <w:rFonts w:ascii="Times New Roman" w:hAnsi="Times New Roman" w:cs="Times New Roman"/>
          <w:bCs/>
          <w:i/>
          <w:color w:val="000000"/>
        </w:rPr>
        <w:t xml:space="preserve"> </w:t>
      </w:r>
      <w:r w:rsidRPr="0076560B">
        <w:rPr>
          <w:rFonts w:ascii="Times New Roman" w:hAnsi="Times New Roman" w:cs="Times New Roman"/>
          <w:i/>
          <w:color w:val="000000"/>
        </w:rPr>
        <w:t>the Act or to institute criminal proceedings under Section 20</w:t>
      </w:r>
      <w:r w:rsidRPr="0076560B">
        <w:rPr>
          <w:rFonts w:ascii="Times New Roman" w:hAnsi="Times New Roman" w:cs="Times New Roman"/>
          <w:bCs/>
          <w:i/>
          <w:color w:val="000000"/>
        </w:rPr>
        <w:t xml:space="preserve"> </w:t>
      </w:r>
      <w:r w:rsidRPr="0076560B">
        <w:rPr>
          <w:rFonts w:ascii="Times New Roman" w:hAnsi="Times New Roman" w:cs="Times New Roman"/>
          <w:i/>
          <w:color w:val="000000"/>
        </w:rPr>
        <w:t>of the Act (supra). In the alternative the violator of a</w:t>
      </w:r>
      <w:r w:rsidRPr="0076560B">
        <w:rPr>
          <w:rFonts w:ascii="Times New Roman" w:hAnsi="Times New Roman" w:cs="Times New Roman"/>
          <w:bCs/>
          <w:i/>
          <w:color w:val="000000"/>
        </w:rPr>
        <w:t xml:space="preserve"> </w:t>
      </w:r>
      <w:r w:rsidRPr="0076560B">
        <w:rPr>
          <w:rFonts w:ascii="Times New Roman" w:hAnsi="Times New Roman" w:cs="Times New Roman"/>
          <w:i/>
          <w:color w:val="000000"/>
        </w:rPr>
        <w:t>copyright may be proceeded against simultaneously in a</w:t>
      </w:r>
      <w:r w:rsidRPr="0076560B">
        <w:rPr>
          <w:rFonts w:ascii="Times New Roman" w:hAnsi="Times New Roman" w:cs="Times New Roman"/>
          <w:bCs/>
          <w:i/>
          <w:color w:val="000000"/>
        </w:rPr>
        <w:t xml:space="preserve"> </w:t>
      </w:r>
      <w:r w:rsidRPr="0076560B">
        <w:rPr>
          <w:rFonts w:ascii="Times New Roman" w:hAnsi="Times New Roman" w:cs="Times New Roman"/>
          <w:i/>
          <w:color w:val="000000"/>
        </w:rPr>
        <w:t>civil and criminal proceeding under Sections 24 and 25 of</w:t>
      </w:r>
      <w:r w:rsidRPr="0076560B">
        <w:rPr>
          <w:rFonts w:ascii="Times New Roman" w:hAnsi="Times New Roman" w:cs="Times New Roman"/>
          <w:bCs/>
          <w:i/>
          <w:color w:val="000000"/>
        </w:rPr>
        <w:t xml:space="preserve"> </w:t>
      </w:r>
      <w:r w:rsidRPr="0076560B">
        <w:rPr>
          <w:rFonts w:ascii="Times New Roman" w:hAnsi="Times New Roman" w:cs="Times New Roman"/>
          <w:i/>
          <w:color w:val="000000"/>
        </w:rPr>
        <w:t>the Act. A body Corporate such as the appellant that</w:t>
      </w:r>
      <w:r w:rsidRPr="0076560B">
        <w:rPr>
          <w:rFonts w:ascii="Times New Roman" w:hAnsi="Times New Roman" w:cs="Times New Roman"/>
          <w:bCs/>
          <w:i/>
          <w:color w:val="000000"/>
        </w:rPr>
        <w:t xml:space="preserve"> </w:t>
      </w:r>
      <w:r w:rsidRPr="0076560B">
        <w:rPr>
          <w:rFonts w:ascii="Times New Roman" w:hAnsi="Times New Roman" w:cs="Times New Roman"/>
          <w:i/>
          <w:color w:val="000000"/>
        </w:rPr>
        <w:t>commits an offence by way of infringement of copyright is to be proceeded against under Sections 22-23 of the Act. In this case the prosecution opted to initiate criminal</w:t>
      </w:r>
      <w:r w:rsidRPr="0076560B">
        <w:rPr>
          <w:rFonts w:ascii="Times New Roman" w:hAnsi="Times New Roman" w:cs="Times New Roman"/>
          <w:bCs/>
          <w:i/>
          <w:color w:val="000000"/>
        </w:rPr>
        <w:t xml:space="preserve"> </w:t>
      </w:r>
      <w:r w:rsidRPr="0076560B">
        <w:rPr>
          <w:rFonts w:ascii="Times New Roman" w:hAnsi="Times New Roman" w:cs="Times New Roman"/>
          <w:i/>
          <w:color w:val="000000"/>
        </w:rPr>
        <w:t>proceedings”.</w:t>
      </w:r>
    </w:p>
    <w:p w:rsidR="00B70446" w:rsidRPr="00835C6F" w:rsidRDefault="004559F8" w:rsidP="00AD3A4E">
      <w:pPr>
        <w:tabs>
          <w:tab w:val="left" w:pos="221"/>
        </w:tabs>
        <w:spacing w:after="0" w:line="360" w:lineRule="auto"/>
        <w:jc w:val="both"/>
        <w:rPr>
          <w:rFonts w:ascii="Times New Roman" w:hAnsi="Times New Roman" w:cs="Times New Roman"/>
          <w:b/>
        </w:rPr>
      </w:pPr>
      <w:r>
        <w:rPr>
          <w:rFonts w:ascii="Times New Roman" w:hAnsi="Times New Roman" w:cs="Times New Roman"/>
          <w:b/>
        </w:rPr>
        <w:t xml:space="preserve">5(ii) </w:t>
      </w:r>
      <w:r w:rsidR="00B70446" w:rsidRPr="00835C6F">
        <w:rPr>
          <w:rFonts w:ascii="Times New Roman" w:hAnsi="Times New Roman" w:cs="Times New Roman"/>
          <w:b/>
        </w:rPr>
        <w:t xml:space="preserve">  Specific Industry Experiences of Copyright Violations and Abuses in Nigeria   </w:t>
      </w:r>
    </w:p>
    <w:p w:rsidR="0080025F" w:rsidRDefault="00B70446" w:rsidP="00AD3A4E">
      <w:pPr>
        <w:tabs>
          <w:tab w:val="left" w:pos="221"/>
        </w:tabs>
        <w:spacing w:after="0" w:line="360" w:lineRule="auto"/>
        <w:jc w:val="both"/>
        <w:rPr>
          <w:rFonts w:ascii="Times New Roman" w:hAnsi="Times New Roman" w:cs="Times New Roman"/>
        </w:rPr>
      </w:pPr>
      <w:r>
        <w:rPr>
          <w:rFonts w:ascii="Times New Roman" w:hAnsi="Times New Roman" w:cs="Times New Roman"/>
          <w:b/>
        </w:rPr>
        <w:t xml:space="preserve">(a) </w:t>
      </w:r>
      <w:r w:rsidRPr="00835C6F">
        <w:rPr>
          <w:rFonts w:ascii="Times New Roman" w:hAnsi="Times New Roman" w:cs="Times New Roman"/>
          <w:b/>
        </w:rPr>
        <w:t xml:space="preserve"> Book Piracy or Literary Works </w:t>
      </w:r>
      <w:r w:rsidR="0080025F">
        <w:rPr>
          <w:rFonts w:ascii="Times New Roman" w:hAnsi="Times New Roman" w:cs="Times New Roman"/>
          <w:b/>
        </w:rPr>
        <w:t xml:space="preserve">and Software </w:t>
      </w:r>
      <w:r w:rsidRPr="00835C6F">
        <w:rPr>
          <w:rFonts w:ascii="Times New Roman" w:hAnsi="Times New Roman" w:cs="Times New Roman"/>
          <w:b/>
        </w:rPr>
        <w:t>Violations</w:t>
      </w:r>
      <w:r w:rsidR="0076560B">
        <w:rPr>
          <w:rFonts w:ascii="Times New Roman" w:hAnsi="Times New Roman" w:cs="Times New Roman"/>
          <w:b/>
        </w:rPr>
        <w:t>: (i)</w:t>
      </w:r>
      <w:r w:rsidRPr="00835C6F">
        <w:rPr>
          <w:rFonts w:ascii="Times New Roman" w:hAnsi="Times New Roman" w:cs="Times New Roman"/>
        </w:rPr>
        <w:t xml:space="preserve"> reproduction, </w:t>
      </w:r>
      <w:r w:rsidR="0076560B">
        <w:rPr>
          <w:rFonts w:ascii="Times New Roman" w:hAnsi="Times New Roman" w:cs="Times New Roman"/>
        </w:rPr>
        <w:t xml:space="preserve">(ii) </w:t>
      </w:r>
      <w:r w:rsidRPr="00835C6F">
        <w:rPr>
          <w:rFonts w:ascii="Times New Roman" w:hAnsi="Times New Roman" w:cs="Times New Roman"/>
        </w:rPr>
        <w:t>plagiarism and or</w:t>
      </w:r>
      <w:r w:rsidR="0076560B">
        <w:rPr>
          <w:rFonts w:ascii="Times New Roman" w:hAnsi="Times New Roman" w:cs="Times New Roman"/>
        </w:rPr>
        <w:t xml:space="preserve"> (iii)</w:t>
      </w:r>
      <w:r w:rsidRPr="00835C6F">
        <w:rPr>
          <w:rFonts w:ascii="Times New Roman" w:hAnsi="Times New Roman" w:cs="Times New Roman"/>
        </w:rPr>
        <w:t xml:space="preserve"> reprography.</w:t>
      </w:r>
    </w:p>
    <w:p w:rsidR="0080025F" w:rsidRPr="0080025F" w:rsidRDefault="0080025F" w:rsidP="00AD3A4E">
      <w:pPr>
        <w:tabs>
          <w:tab w:val="left" w:pos="221"/>
        </w:tabs>
        <w:spacing w:after="0" w:line="360" w:lineRule="auto"/>
        <w:jc w:val="both"/>
        <w:rPr>
          <w:rFonts w:ascii="Times New Roman" w:hAnsi="Times New Roman" w:cs="Times New Roman"/>
        </w:rPr>
      </w:pPr>
      <w:r>
        <w:rPr>
          <w:rFonts w:ascii="Times New Roman" w:hAnsi="Times New Roman" w:cs="Times New Roman"/>
          <w:b/>
        </w:rPr>
        <w:t>*</w:t>
      </w:r>
      <w:r w:rsidR="00B762E3">
        <w:rPr>
          <w:rFonts w:ascii="Times New Roman" w:hAnsi="Times New Roman" w:cs="Times New Roman"/>
        </w:rPr>
        <w:t xml:space="preserve">In the scheme of computer programs, piracy relate to the unauthorised use, reproduction, distribution, or sale of copyrighted software. The ways of the unauthorised dealings include: </w:t>
      </w:r>
      <w:r>
        <w:rPr>
          <w:rFonts w:ascii="Times New Roman" w:hAnsi="Times New Roman" w:cs="Times New Roman"/>
        </w:rPr>
        <w:t>Copying or sharing software without permission; Downloading copyrighted software from unauthorised sources; Using software beyond the licenced scope or timeframe; Modifying or distributing software without permission; Using software to circumvent technological protection measures etcetera.</w:t>
      </w:r>
    </w:p>
    <w:p w:rsidR="00B70446" w:rsidRPr="0076560B" w:rsidRDefault="00B70446" w:rsidP="00AD3A4E">
      <w:pPr>
        <w:tabs>
          <w:tab w:val="left" w:pos="221"/>
        </w:tabs>
        <w:spacing w:after="0" w:line="360" w:lineRule="auto"/>
        <w:jc w:val="both"/>
        <w:rPr>
          <w:rFonts w:ascii="Times New Roman" w:hAnsi="Times New Roman" w:cs="Times New Roman"/>
          <w:b/>
        </w:rPr>
      </w:pPr>
      <w:r>
        <w:rPr>
          <w:rFonts w:ascii="Times New Roman" w:hAnsi="Times New Roman" w:cs="Times New Roman"/>
          <w:b/>
        </w:rPr>
        <w:t xml:space="preserve">(b) </w:t>
      </w:r>
      <w:r w:rsidR="00844974">
        <w:rPr>
          <w:rFonts w:ascii="Times New Roman" w:hAnsi="Times New Roman" w:cs="Times New Roman"/>
          <w:b/>
        </w:rPr>
        <w:t>Music, Film</w:t>
      </w:r>
      <w:r w:rsidRPr="00835C6F">
        <w:rPr>
          <w:rFonts w:ascii="Times New Roman" w:hAnsi="Times New Roman" w:cs="Times New Roman"/>
          <w:b/>
        </w:rPr>
        <w:t xml:space="preserve"> Violations</w:t>
      </w:r>
      <w:r w:rsidR="0076560B">
        <w:rPr>
          <w:rFonts w:ascii="Times New Roman" w:hAnsi="Times New Roman" w:cs="Times New Roman"/>
          <w:b/>
        </w:rPr>
        <w:t xml:space="preserve"> (i)</w:t>
      </w:r>
      <w:r w:rsidR="0076560B">
        <w:rPr>
          <w:rFonts w:ascii="Times New Roman" w:hAnsi="Times New Roman" w:cs="Times New Roman"/>
        </w:rPr>
        <w:t xml:space="preserve"> piracy (ii)</w:t>
      </w:r>
      <w:r w:rsidR="0076560B" w:rsidRPr="00835C6F">
        <w:rPr>
          <w:rFonts w:ascii="Times New Roman" w:hAnsi="Times New Roman" w:cs="Times New Roman"/>
        </w:rPr>
        <w:t xml:space="preserve"> </w:t>
      </w:r>
      <w:r w:rsidRPr="00835C6F">
        <w:rPr>
          <w:rFonts w:ascii="Times New Roman" w:hAnsi="Times New Roman" w:cs="Times New Roman"/>
        </w:rPr>
        <w:t>counterfeiting</w:t>
      </w:r>
      <w:r w:rsidRPr="00835C6F">
        <w:rPr>
          <w:rStyle w:val="FootnoteReference"/>
          <w:rFonts w:ascii="Times New Roman" w:hAnsi="Times New Roman" w:cs="Times New Roman"/>
        </w:rPr>
        <w:footnoteReference w:id="7"/>
      </w:r>
      <w:r w:rsidRPr="00835C6F">
        <w:rPr>
          <w:rFonts w:ascii="Times New Roman" w:hAnsi="Times New Roman" w:cs="Times New Roman"/>
        </w:rPr>
        <w:t xml:space="preserve"> and</w:t>
      </w:r>
      <w:r w:rsidR="0076560B">
        <w:rPr>
          <w:rFonts w:ascii="Times New Roman" w:hAnsi="Times New Roman" w:cs="Times New Roman"/>
        </w:rPr>
        <w:t xml:space="preserve"> (iii)</w:t>
      </w:r>
      <w:r w:rsidRPr="00835C6F">
        <w:rPr>
          <w:rFonts w:ascii="Times New Roman" w:hAnsi="Times New Roman" w:cs="Times New Roman"/>
        </w:rPr>
        <w:t xml:space="preserve"> boot legging.</w:t>
      </w:r>
      <w:r w:rsidRPr="00835C6F">
        <w:rPr>
          <w:rStyle w:val="FootnoteReference"/>
          <w:rFonts w:ascii="Times New Roman" w:hAnsi="Times New Roman" w:cs="Times New Roman"/>
        </w:rPr>
        <w:footnoteReference w:id="8"/>
      </w:r>
      <w:r w:rsidRPr="00835C6F">
        <w:rPr>
          <w:rFonts w:ascii="Times New Roman" w:hAnsi="Times New Roman" w:cs="Times New Roman"/>
        </w:rPr>
        <w:t xml:space="preserve"> </w:t>
      </w:r>
    </w:p>
    <w:p w:rsidR="00B70446" w:rsidRDefault="00B70446" w:rsidP="00AD3A4E">
      <w:pPr>
        <w:pStyle w:val="ListParagraph"/>
        <w:numPr>
          <w:ilvl w:val="0"/>
          <w:numId w:val="32"/>
        </w:numPr>
        <w:spacing w:line="360" w:lineRule="auto"/>
        <w:jc w:val="both"/>
        <w:rPr>
          <w:rFonts w:ascii="Times New Roman" w:hAnsi="Times New Roman" w:cs="Times New Roman"/>
        </w:rPr>
      </w:pPr>
      <w:r w:rsidRPr="00F94D71">
        <w:rPr>
          <w:rFonts w:ascii="Times New Roman" w:hAnsi="Times New Roman" w:cs="Times New Roman"/>
        </w:rPr>
        <w:t xml:space="preserve">In relation to counterfeit, the counterfeit copy is simply re-packaged to seemingly look like the original. The counterfeit infringes on the producer’s trademark in </w:t>
      </w:r>
      <w:r w:rsidR="00F94D71" w:rsidRPr="00F94D71">
        <w:rPr>
          <w:rFonts w:ascii="Times New Roman" w:hAnsi="Times New Roman" w:cs="Times New Roman"/>
        </w:rPr>
        <w:t>logo</w:t>
      </w:r>
      <w:r w:rsidRPr="00F94D71">
        <w:rPr>
          <w:rFonts w:ascii="Times New Roman" w:hAnsi="Times New Roman" w:cs="Times New Roman"/>
        </w:rPr>
        <w:t>, aesthetic appearance, colours etcetera in a sufficient manner that it will appear similar when compared with the original product, calculated to deceive the prospective buyer.</w:t>
      </w:r>
    </w:p>
    <w:p w:rsidR="00F94D71" w:rsidRDefault="00B70446" w:rsidP="00AD3A4E">
      <w:pPr>
        <w:pStyle w:val="ListParagraph"/>
        <w:numPr>
          <w:ilvl w:val="0"/>
          <w:numId w:val="32"/>
        </w:numPr>
        <w:spacing w:line="360" w:lineRule="auto"/>
        <w:jc w:val="both"/>
        <w:rPr>
          <w:rFonts w:ascii="Times New Roman" w:hAnsi="Times New Roman" w:cs="Times New Roman"/>
        </w:rPr>
      </w:pPr>
      <w:r w:rsidRPr="00F94D71">
        <w:rPr>
          <w:rFonts w:ascii="Times New Roman" w:hAnsi="Times New Roman" w:cs="Times New Roman"/>
        </w:rPr>
        <w:lastRenderedPageBreak/>
        <w:t>In relation to bootlegging, this comprises the unauthorised recording of performances by particular artists or re-recording of films which are subsequently reproduced and sold withou</w:t>
      </w:r>
      <w:r w:rsidR="00F94D71">
        <w:rPr>
          <w:rFonts w:ascii="Times New Roman" w:hAnsi="Times New Roman" w:cs="Times New Roman"/>
        </w:rPr>
        <w:t>t the permission of the artists.</w:t>
      </w:r>
    </w:p>
    <w:p w:rsidR="00F94D71" w:rsidRDefault="00B70446" w:rsidP="00AD3A4E">
      <w:pPr>
        <w:pStyle w:val="ListParagraph"/>
        <w:numPr>
          <w:ilvl w:val="0"/>
          <w:numId w:val="32"/>
        </w:numPr>
        <w:spacing w:line="360" w:lineRule="auto"/>
        <w:jc w:val="both"/>
        <w:rPr>
          <w:rFonts w:ascii="Times New Roman" w:hAnsi="Times New Roman" w:cs="Times New Roman"/>
        </w:rPr>
      </w:pPr>
      <w:r w:rsidRPr="00F94D71">
        <w:rPr>
          <w:rFonts w:ascii="Times New Roman" w:hAnsi="Times New Roman" w:cs="Times New Roman"/>
        </w:rPr>
        <w:t xml:space="preserve"> Online or the digital platforms have added new dimensions to piracy of music and movies either on blogs, Tiktok, Twitter, facebook, wasAPP, and YouTube. </w:t>
      </w:r>
    </w:p>
    <w:p w:rsidR="004559F8" w:rsidRPr="004559F8" w:rsidRDefault="00B70446" w:rsidP="00AD3A4E">
      <w:pPr>
        <w:pStyle w:val="ListParagraph"/>
        <w:numPr>
          <w:ilvl w:val="0"/>
          <w:numId w:val="32"/>
        </w:numPr>
        <w:autoSpaceDE w:val="0"/>
        <w:autoSpaceDN w:val="0"/>
        <w:adjustRightInd w:val="0"/>
        <w:spacing w:after="0" w:line="360" w:lineRule="auto"/>
        <w:jc w:val="both"/>
        <w:rPr>
          <w:rFonts w:ascii="Times New Roman" w:hAnsi="Times New Roman" w:cs="Times New Roman"/>
          <w:b/>
          <w:bCs/>
          <w:color w:val="000000"/>
        </w:rPr>
      </w:pPr>
      <w:r w:rsidRPr="004559F8">
        <w:rPr>
          <w:rFonts w:ascii="Times New Roman" w:hAnsi="Times New Roman" w:cs="Times New Roman"/>
        </w:rPr>
        <w:t>The Nigerian film industry which is popularly known as Nollywood is worse hit by these activities especially in ‘illegal streaming of content’.  This new wave of online music and movie downloading and sharing of works of artists on websites are all over the internet. These web sites, including some very well known ones like the dissemination channels of YouTube, are used seen promoting and offering for sale, works of Nigerian musicians</w:t>
      </w:r>
      <w:r w:rsidR="004559F8" w:rsidRPr="004559F8">
        <w:rPr>
          <w:rFonts w:ascii="Times New Roman" w:hAnsi="Times New Roman" w:cs="Times New Roman"/>
        </w:rPr>
        <w:t>.</w:t>
      </w:r>
    </w:p>
    <w:p w:rsidR="00845452" w:rsidRPr="004559F8" w:rsidRDefault="004559F8" w:rsidP="004559F8">
      <w:pPr>
        <w:autoSpaceDE w:val="0"/>
        <w:autoSpaceDN w:val="0"/>
        <w:adjustRightInd w:val="0"/>
        <w:spacing w:after="0" w:line="360" w:lineRule="auto"/>
        <w:ind w:left="360"/>
        <w:jc w:val="both"/>
        <w:rPr>
          <w:rFonts w:ascii="Times New Roman" w:hAnsi="Times New Roman" w:cs="Times New Roman"/>
          <w:b/>
          <w:bCs/>
          <w:color w:val="000000"/>
        </w:rPr>
      </w:pPr>
      <w:r>
        <w:rPr>
          <w:rFonts w:ascii="Times New Roman" w:hAnsi="Times New Roman" w:cs="Times New Roman"/>
          <w:b/>
          <w:bCs/>
          <w:color w:val="000000"/>
        </w:rPr>
        <w:t>5 (iii)  Remedies for Infringement o</w:t>
      </w:r>
      <w:r w:rsidRPr="004559F8">
        <w:rPr>
          <w:rFonts w:ascii="Times New Roman" w:hAnsi="Times New Roman" w:cs="Times New Roman"/>
          <w:b/>
          <w:bCs/>
          <w:color w:val="000000"/>
        </w:rPr>
        <w:t>f Copyright</w:t>
      </w:r>
    </w:p>
    <w:p w:rsidR="00845452" w:rsidRPr="00845452" w:rsidRDefault="00845452" w:rsidP="00AD3A4E">
      <w:pPr>
        <w:pStyle w:val="ListParagraph"/>
        <w:numPr>
          <w:ilvl w:val="0"/>
          <w:numId w:val="32"/>
        </w:numPr>
        <w:autoSpaceDE w:val="0"/>
        <w:autoSpaceDN w:val="0"/>
        <w:adjustRightInd w:val="0"/>
        <w:spacing w:after="0" w:line="360" w:lineRule="auto"/>
        <w:jc w:val="both"/>
        <w:rPr>
          <w:rFonts w:ascii="Times New Roman" w:hAnsi="Times New Roman" w:cs="Times New Roman"/>
          <w:color w:val="000000"/>
        </w:rPr>
      </w:pPr>
      <w:r w:rsidRPr="00845452">
        <w:rPr>
          <w:rFonts w:ascii="Times New Roman" w:hAnsi="Times New Roman" w:cs="Times New Roman"/>
          <w:color w:val="000000"/>
        </w:rPr>
        <w:t>The civil remedies available  at the instance of the owner in Copyr</w:t>
      </w:r>
      <w:r w:rsidR="004559F8">
        <w:rPr>
          <w:rFonts w:ascii="Times New Roman" w:hAnsi="Times New Roman" w:cs="Times New Roman"/>
          <w:color w:val="000000"/>
        </w:rPr>
        <w:t>ight  are:</w:t>
      </w:r>
    </w:p>
    <w:p w:rsidR="00845452" w:rsidRPr="00B74A84" w:rsidRDefault="00845452" w:rsidP="00B74A84">
      <w:pPr>
        <w:pStyle w:val="ListParagraph"/>
        <w:autoSpaceDE w:val="0"/>
        <w:autoSpaceDN w:val="0"/>
        <w:adjustRightInd w:val="0"/>
        <w:spacing w:after="0" w:line="360" w:lineRule="auto"/>
        <w:jc w:val="both"/>
        <w:rPr>
          <w:rFonts w:ascii="Times New Roman" w:hAnsi="Times New Roman" w:cs="Times New Roman"/>
          <w:b/>
          <w:bCs/>
          <w:color w:val="000000"/>
        </w:rPr>
      </w:pPr>
      <w:r w:rsidRPr="00845452">
        <w:rPr>
          <w:rFonts w:ascii="Times New Roman" w:hAnsi="Times New Roman" w:cs="Times New Roman"/>
          <w:b/>
          <w:bCs/>
          <w:color w:val="000000"/>
        </w:rPr>
        <w:t>Damages</w:t>
      </w:r>
      <w:r w:rsidR="00B74A84">
        <w:rPr>
          <w:rFonts w:ascii="Times New Roman" w:hAnsi="Times New Roman" w:cs="Times New Roman"/>
          <w:b/>
          <w:bCs/>
          <w:color w:val="000000"/>
        </w:rPr>
        <w:t xml:space="preserve">; </w:t>
      </w:r>
      <w:r w:rsidRPr="00B74A84">
        <w:rPr>
          <w:rFonts w:ascii="Times New Roman" w:hAnsi="Times New Roman" w:cs="Times New Roman"/>
          <w:b/>
          <w:bCs/>
          <w:color w:val="000000"/>
        </w:rPr>
        <w:t>Injunction</w:t>
      </w:r>
      <w:r w:rsidR="00B74A84">
        <w:rPr>
          <w:rFonts w:ascii="Times New Roman" w:hAnsi="Times New Roman" w:cs="Times New Roman"/>
          <w:b/>
          <w:bCs/>
          <w:color w:val="000000"/>
        </w:rPr>
        <w:t xml:space="preserve">; </w:t>
      </w:r>
      <w:r w:rsidRPr="00B74A84">
        <w:rPr>
          <w:rFonts w:ascii="Times New Roman" w:hAnsi="Times New Roman" w:cs="Times New Roman"/>
          <w:b/>
          <w:bCs/>
          <w:color w:val="000000"/>
        </w:rPr>
        <w:t xml:space="preserve">Anton </w:t>
      </w:r>
      <w:r w:rsidR="00AF5E6E" w:rsidRPr="00B74A84">
        <w:rPr>
          <w:rFonts w:ascii="Times New Roman" w:hAnsi="Times New Roman" w:cs="Times New Roman"/>
          <w:b/>
          <w:bCs/>
          <w:color w:val="000000"/>
        </w:rPr>
        <w:t>Pillar</w:t>
      </w:r>
      <w:r w:rsidRPr="00B74A84">
        <w:rPr>
          <w:rFonts w:ascii="Times New Roman" w:hAnsi="Times New Roman" w:cs="Times New Roman"/>
          <w:b/>
          <w:bCs/>
          <w:color w:val="000000"/>
        </w:rPr>
        <w:t xml:space="preserve"> Order</w:t>
      </w:r>
      <w:r w:rsidR="00AF5E6E" w:rsidRPr="00B74A84">
        <w:rPr>
          <w:rFonts w:ascii="Times New Roman" w:hAnsi="Times New Roman" w:cs="Times New Roman"/>
          <w:b/>
          <w:bCs/>
          <w:color w:val="000000"/>
        </w:rPr>
        <w:t xml:space="preserve"> (</w:t>
      </w:r>
      <w:r w:rsidRPr="00B74A84">
        <w:rPr>
          <w:rFonts w:ascii="Times New Roman" w:hAnsi="Times New Roman" w:cs="Times New Roman"/>
          <w:b/>
          <w:i/>
          <w:color w:val="000000"/>
        </w:rPr>
        <w:t>locus classicus</w:t>
      </w:r>
      <w:r w:rsidRPr="00B74A84">
        <w:rPr>
          <w:rFonts w:ascii="Times New Roman" w:hAnsi="Times New Roman" w:cs="Times New Roman"/>
          <w:color w:val="000000"/>
        </w:rPr>
        <w:t xml:space="preserve"> case of </w:t>
      </w:r>
      <w:r w:rsidRPr="00B74A84">
        <w:rPr>
          <w:rFonts w:ascii="Times New Roman" w:hAnsi="Times New Roman" w:cs="Times New Roman"/>
          <w:b/>
          <w:i/>
          <w:color w:val="000000"/>
        </w:rPr>
        <w:t>Anton Pillar KG v Manufacturing Processes Ltd &amp; Ors</w:t>
      </w:r>
      <w:r w:rsidR="00AF5E6E" w:rsidRPr="00B74A84">
        <w:rPr>
          <w:rFonts w:ascii="Times New Roman" w:hAnsi="Times New Roman" w:cs="Times New Roman"/>
          <w:b/>
          <w:i/>
          <w:color w:val="000000"/>
        </w:rPr>
        <w:t xml:space="preserve">) see also, case of  </w:t>
      </w:r>
      <w:r w:rsidRPr="00B74A84">
        <w:rPr>
          <w:rFonts w:ascii="Times New Roman" w:hAnsi="Times New Roman" w:cs="Times New Roman"/>
          <w:b/>
          <w:i/>
          <w:color w:val="000000"/>
        </w:rPr>
        <w:t xml:space="preserve">Musical Copyright Society (Nig) Ltd v Details Nigeria Ltd </w:t>
      </w:r>
      <w:r w:rsidRPr="00B74A84">
        <w:rPr>
          <w:rFonts w:ascii="Times New Roman" w:hAnsi="Times New Roman" w:cs="Times New Roman"/>
          <w:b/>
          <w:color w:val="333333"/>
        </w:rPr>
        <w:t>(1996) FHCLR 473 at 482</w:t>
      </w:r>
      <w:r w:rsidR="00B74A84">
        <w:rPr>
          <w:rFonts w:ascii="Times New Roman" w:hAnsi="Times New Roman" w:cs="Times New Roman"/>
          <w:b/>
          <w:color w:val="333333"/>
        </w:rPr>
        <w:t xml:space="preserve">; </w:t>
      </w:r>
      <w:r w:rsidRPr="00B74A84">
        <w:rPr>
          <w:rFonts w:ascii="Times New Roman" w:hAnsi="Times New Roman" w:cs="Times New Roman"/>
          <w:b/>
          <w:bCs/>
          <w:color w:val="000000"/>
        </w:rPr>
        <w:t>Account of Profit</w:t>
      </w:r>
      <w:r w:rsidR="00B74A84">
        <w:rPr>
          <w:rFonts w:ascii="Times New Roman" w:hAnsi="Times New Roman" w:cs="Times New Roman"/>
          <w:b/>
          <w:bCs/>
          <w:color w:val="000000"/>
        </w:rPr>
        <w:t xml:space="preserve">; </w:t>
      </w:r>
      <w:r w:rsidRPr="00B74A84">
        <w:rPr>
          <w:rFonts w:ascii="Times New Roman" w:hAnsi="Times New Roman" w:cs="Times New Roman"/>
          <w:b/>
          <w:bCs/>
          <w:color w:val="000000"/>
        </w:rPr>
        <w:t>Conversion Right</w:t>
      </w:r>
    </w:p>
    <w:p w:rsidR="00845452" w:rsidRPr="00AF5E6E" w:rsidRDefault="00845452" w:rsidP="00AD3A4E">
      <w:pPr>
        <w:spacing w:after="0" w:line="360" w:lineRule="auto"/>
        <w:ind w:left="360"/>
        <w:jc w:val="both"/>
        <w:rPr>
          <w:rFonts w:ascii="Times New Roman" w:hAnsi="Times New Roman" w:cs="Times New Roman"/>
        </w:rPr>
      </w:pPr>
    </w:p>
    <w:p w:rsidR="00B70446" w:rsidRDefault="00B74A84" w:rsidP="00AD3A4E">
      <w:pPr>
        <w:spacing w:after="0" w:line="360" w:lineRule="auto"/>
        <w:rPr>
          <w:rFonts w:ascii="Times New Roman" w:hAnsi="Times New Roman" w:cs="Times New Roman"/>
          <w:b/>
        </w:rPr>
      </w:pPr>
      <w:r>
        <w:rPr>
          <w:rFonts w:ascii="Times New Roman" w:hAnsi="Times New Roman" w:cs="Times New Roman"/>
        </w:rPr>
        <w:t xml:space="preserve">6. </w:t>
      </w:r>
      <w:r w:rsidR="00B70446" w:rsidRPr="00835C6F">
        <w:rPr>
          <w:rFonts w:ascii="Times New Roman" w:hAnsi="Times New Roman" w:cs="Times New Roman"/>
        </w:rPr>
        <w:t xml:space="preserve"> </w:t>
      </w:r>
      <w:r w:rsidR="00B70446">
        <w:rPr>
          <w:rFonts w:ascii="Times New Roman" w:hAnsi="Times New Roman" w:cs="Times New Roman"/>
        </w:rPr>
        <w:t xml:space="preserve"> </w:t>
      </w:r>
      <w:r w:rsidRPr="00835C6F">
        <w:rPr>
          <w:rFonts w:ascii="Times New Roman" w:hAnsi="Times New Roman" w:cs="Times New Roman"/>
          <w:b/>
        </w:rPr>
        <w:t xml:space="preserve"> INFRINGEMENT AND VIOLATIONS OF PATENTS AND TRADEMARKS</w:t>
      </w:r>
    </w:p>
    <w:p w:rsidR="00A369A3" w:rsidRDefault="00A369A3" w:rsidP="00AD3A4E">
      <w:pPr>
        <w:spacing w:line="360" w:lineRule="auto"/>
        <w:ind w:left="360"/>
        <w:jc w:val="both"/>
        <w:rPr>
          <w:rFonts w:ascii="Times New Roman" w:hAnsi="Times New Roman" w:cs="Times New Roman"/>
        </w:rPr>
      </w:pPr>
      <w:r>
        <w:rPr>
          <w:rFonts w:ascii="Times New Roman" w:hAnsi="Times New Roman" w:cs="Times New Roman"/>
        </w:rPr>
        <w:t xml:space="preserve"> </w:t>
      </w:r>
      <w:r w:rsidRPr="00CB556A">
        <w:rPr>
          <w:rFonts w:ascii="Times New Roman" w:hAnsi="Times New Roman" w:cs="Times New Roman"/>
        </w:rPr>
        <w:t xml:space="preserve">A patent is an exclusive right granted by a state to an inventor for a limited period to prevent others from using, manufacturing, selling, importing, exporting, or otherwise dealing in the invention without the authorization of the patent holder otherwise known as the Patentee. </w:t>
      </w:r>
    </w:p>
    <w:p w:rsidR="00A369A3" w:rsidRPr="00CB556A" w:rsidRDefault="00A369A3" w:rsidP="00B74A84">
      <w:pPr>
        <w:spacing w:line="360" w:lineRule="auto"/>
        <w:ind w:left="360"/>
        <w:jc w:val="both"/>
        <w:rPr>
          <w:rFonts w:ascii="Times New Roman" w:hAnsi="Times New Roman" w:cs="Times New Roman"/>
        </w:rPr>
      </w:pPr>
      <w:r>
        <w:rPr>
          <w:rFonts w:ascii="Times New Roman" w:hAnsi="Times New Roman" w:cs="Times New Roman"/>
        </w:rPr>
        <w:t>*</w:t>
      </w:r>
      <w:r w:rsidRPr="00A369A3">
        <w:rPr>
          <w:rFonts w:ascii="Times New Roman" w:hAnsi="Times New Roman" w:cs="Times New Roman"/>
        </w:rPr>
        <w:t xml:space="preserve"> </w:t>
      </w:r>
      <w:r w:rsidRPr="00CB556A">
        <w:rPr>
          <w:rFonts w:ascii="Times New Roman" w:hAnsi="Times New Roman" w:cs="Times New Roman"/>
        </w:rPr>
        <w:t>Patents and inventions are often used interchangeably however, both terms are not synonymous. An invention is the outcome of extraordinary mental or intellectual effort, skill and resourcefulness</w:t>
      </w:r>
      <w:r>
        <w:rPr>
          <w:rFonts w:ascii="Times New Roman" w:hAnsi="Times New Roman" w:cs="Times New Roman"/>
        </w:rPr>
        <w:t xml:space="preserve"> </w:t>
      </w:r>
      <w:r w:rsidRPr="00CB556A">
        <w:rPr>
          <w:rFonts w:ascii="Times New Roman" w:hAnsi="Times New Roman" w:cs="Times New Roman"/>
        </w:rPr>
        <w:t>which is the subject matter in respect of which a patent is granted. In effect, patents are granted for an invention.</w:t>
      </w:r>
      <w:r>
        <w:rPr>
          <w:rFonts w:ascii="Times New Roman" w:hAnsi="Times New Roman" w:cs="Times New Roman"/>
        </w:rPr>
        <w:t xml:space="preserve"> </w:t>
      </w:r>
      <w:r w:rsidRPr="00CB556A">
        <w:rPr>
          <w:rFonts w:ascii="Times New Roman" w:hAnsi="Times New Roman" w:cs="Times New Roman"/>
        </w:rPr>
        <w:t xml:space="preserve">An invention is a new solution to a technical problem. The problem may be old or new. In other words, it is a useful, newly created product or process which results from the exercise of skill or ingenuity by an inventor. </w:t>
      </w:r>
      <w:r w:rsidR="00AF5E6E">
        <w:rPr>
          <w:rFonts w:ascii="Times New Roman" w:hAnsi="Times New Roman" w:cs="Times New Roman"/>
        </w:rPr>
        <w:t xml:space="preserve">In </w:t>
      </w:r>
      <w:r w:rsidRPr="00CB556A">
        <w:rPr>
          <w:rFonts w:ascii="Times New Roman" w:hAnsi="Times New Roman" w:cs="Times New Roman"/>
        </w:rPr>
        <w:t>Nigeria an invention is patentable</w:t>
      </w:r>
      <w:r>
        <w:rPr>
          <w:rStyle w:val="FootnoteReference"/>
          <w:rFonts w:ascii="Times New Roman" w:hAnsi="Times New Roman" w:cs="Times New Roman"/>
        </w:rPr>
        <w:footnoteReference w:id="9"/>
      </w:r>
      <w:r>
        <w:rPr>
          <w:rFonts w:ascii="Times New Roman" w:hAnsi="Times New Roman" w:cs="Times New Roman"/>
        </w:rPr>
        <w:t>:</w:t>
      </w:r>
    </w:p>
    <w:p w:rsidR="00A369A3" w:rsidRPr="00CB556A" w:rsidRDefault="00A369A3" w:rsidP="00AD3A4E">
      <w:pPr>
        <w:spacing w:line="240" w:lineRule="auto"/>
        <w:ind w:left="360"/>
        <w:contextualSpacing/>
        <w:jc w:val="both"/>
        <w:rPr>
          <w:rFonts w:ascii="Times New Roman" w:hAnsi="Times New Roman" w:cs="Times New Roman"/>
        </w:rPr>
      </w:pPr>
      <w:r w:rsidRPr="00CB556A">
        <w:rPr>
          <w:rFonts w:ascii="Times New Roman" w:hAnsi="Times New Roman" w:cs="Times New Roman"/>
        </w:rPr>
        <w:t>(a)</w:t>
      </w:r>
      <w:r w:rsidRPr="00CB556A">
        <w:rPr>
          <w:rFonts w:ascii="Times New Roman" w:hAnsi="Times New Roman" w:cs="Times New Roman"/>
        </w:rPr>
        <w:tab/>
        <w:t xml:space="preserve">If it is new, results from inventive activity and is capable of industrial application; or </w:t>
      </w:r>
    </w:p>
    <w:p w:rsidR="00A369A3" w:rsidRDefault="00A369A3" w:rsidP="00AD3A4E">
      <w:pPr>
        <w:spacing w:line="240" w:lineRule="auto"/>
        <w:ind w:left="720" w:hanging="360"/>
        <w:contextualSpacing/>
        <w:jc w:val="both"/>
        <w:rPr>
          <w:rFonts w:ascii="Times New Roman" w:hAnsi="Times New Roman" w:cs="Times New Roman"/>
        </w:rPr>
      </w:pPr>
      <w:r w:rsidRPr="00CB556A">
        <w:rPr>
          <w:rFonts w:ascii="Times New Roman" w:hAnsi="Times New Roman" w:cs="Times New Roman"/>
        </w:rPr>
        <w:lastRenderedPageBreak/>
        <w:t>(b)</w:t>
      </w:r>
      <w:r w:rsidRPr="00CB556A">
        <w:rPr>
          <w:rFonts w:ascii="Times New Roman" w:hAnsi="Times New Roman" w:cs="Times New Roman"/>
        </w:rPr>
        <w:tab/>
        <w:t>If it constitutes an improvement upon a patented invention and also is new, results from inventive activity and is capable of industrial application.</w:t>
      </w:r>
    </w:p>
    <w:p w:rsidR="00B74A84" w:rsidRDefault="00A369A3" w:rsidP="00B74A84">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rPr>
        <w:t>* The law of patent is the engine room upon which technology or new tech are birthed.</w:t>
      </w:r>
      <w:r w:rsidR="00CC06A0">
        <w:rPr>
          <w:rFonts w:ascii="Times New Roman" w:hAnsi="Times New Roman" w:cs="Times New Roman"/>
        </w:rPr>
        <w:t xml:space="preserve"> </w:t>
      </w:r>
      <w:r w:rsidR="00CC06A0" w:rsidRPr="0070613F">
        <w:rPr>
          <w:rFonts w:ascii="Times New Roman" w:hAnsi="Times New Roman" w:cs="Times New Roman"/>
          <w:color w:val="000000"/>
        </w:rPr>
        <w:t>In determining the infringement, the court usually takes into consideration the scope of the protection conferred by a patent which is determined by the terms of the claim and the description. The plans and drawings if any included in the patent shall be used to interpret the claims</w:t>
      </w:r>
      <w:r w:rsidR="00B74A84">
        <w:rPr>
          <w:rFonts w:ascii="Times New Roman" w:hAnsi="Times New Roman" w:cs="Times New Roman"/>
          <w:color w:val="000000"/>
        </w:rPr>
        <w:t xml:space="preserve">. </w:t>
      </w:r>
    </w:p>
    <w:p w:rsidR="00246128" w:rsidRPr="00B74A84" w:rsidRDefault="00246128" w:rsidP="00B74A84">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rPr>
        <w:t>The provision for the infringement of patent right is enshrined in section 25 (1) of the PDA. It states that “The rights of a patentee or design owner are infringed if another person without license of the patentee or design owner does or causes the doing of any act which</w:t>
      </w:r>
      <w:r w:rsidR="00B74A84">
        <w:rPr>
          <w:rFonts w:ascii="Times New Roman" w:hAnsi="Times New Roman" w:cs="Times New Roman"/>
        </w:rPr>
        <w:t xml:space="preserve"> </w:t>
      </w:r>
      <w:r>
        <w:rPr>
          <w:rFonts w:ascii="Times New Roman" w:hAnsi="Times New Roman" w:cs="Times New Roman"/>
        </w:rPr>
        <w:t xml:space="preserve">In </w:t>
      </w:r>
      <w:r w:rsidRPr="00B74A84">
        <w:rPr>
          <w:rFonts w:ascii="Times New Roman" w:hAnsi="Times New Roman" w:cs="Times New Roman"/>
          <w:b/>
          <w:i/>
        </w:rPr>
        <w:t>James Oitomen Agbonrofo v Grain Haulage and Transport Limited</w:t>
      </w:r>
      <w:r>
        <w:rPr>
          <w:rStyle w:val="FootnoteReference"/>
          <w:rFonts w:ascii="Times New Roman" w:hAnsi="Times New Roman" w:cs="Times New Roman"/>
        </w:rPr>
        <w:footnoteReference w:id="10"/>
      </w:r>
      <w:r>
        <w:rPr>
          <w:rFonts w:ascii="Times New Roman" w:hAnsi="Times New Roman" w:cs="Times New Roman"/>
        </w:rPr>
        <w:t xml:space="preserve">, the court stated what plaintiff in a patent infringement action must establish by evidence for his action to succeed as follows: </w:t>
      </w:r>
    </w:p>
    <w:p w:rsidR="00246128" w:rsidRDefault="00246128" w:rsidP="00AD3A4E">
      <w:pPr>
        <w:pStyle w:val="FootnoteText"/>
        <w:numPr>
          <w:ilvl w:val="0"/>
          <w:numId w:val="33"/>
        </w:numPr>
        <w:jc w:val="both"/>
        <w:rPr>
          <w:rFonts w:ascii="Times New Roman" w:hAnsi="Times New Roman" w:cs="Times New Roman"/>
          <w:sz w:val="24"/>
          <w:szCs w:val="24"/>
        </w:rPr>
      </w:pPr>
      <w:r>
        <w:rPr>
          <w:rFonts w:ascii="Times New Roman" w:hAnsi="Times New Roman" w:cs="Times New Roman"/>
          <w:sz w:val="24"/>
          <w:szCs w:val="24"/>
        </w:rPr>
        <w:t>What he invented is patentable and has been registered as such under  section 1 of the PDA</w:t>
      </w:r>
    </w:p>
    <w:p w:rsidR="00246128" w:rsidRDefault="00246128" w:rsidP="00AD3A4E">
      <w:pPr>
        <w:pStyle w:val="FootnoteText"/>
        <w:numPr>
          <w:ilvl w:val="0"/>
          <w:numId w:val="33"/>
        </w:numPr>
        <w:jc w:val="both"/>
        <w:rPr>
          <w:rFonts w:ascii="Times New Roman" w:hAnsi="Times New Roman" w:cs="Times New Roman"/>
          <w:sz w:val="24"/>
          <w:szCs w:val="24"/>
        </w:rPr>
      </w:pPr>
      <w:r>
        <w:rPr>
          <w:rFonts w:ascii="Times New Roman" w:hAnsi="Times New Roman" w:cs="Times New Roman"/>
          <w:sz w:val="24"/>
          <w:szCs w:val="24"/>
        </w:rPr>
        <w:t>The defendant did an act which constitutes an infringement of the patented invention</w:t>
      </w:r>
    </w:p>
    <w:p w:rsidR="00246128" w:rsidRDefault="00246128" w:rsidP="00AD3A4E">
      <w:pPr>
        <w:pStyle w:val="FootnoteText"/>
        <w:numPr>
          <w:ilvl w:val="0"/>
          <w:numId w:val="33"/>
        </w:numPr>
        <w:jc w:val="both"/>
        <w:rPr>
          <w:rFonts w:ascii="Times New Roman" w:hAnsi="Times New Roman" w:cs="Times New Roman"/>
          <w:sz w:val="24"/>
          <w:szCs w:val="24"/>
        </w:rPr>
      </w:pPr>
      <w:r>
        <w:rPr>
          <w:rFonts w:ascii="Times New Roman" w:hAnsi="Times New Roman" w:cs="Times New Roman"/>
          <w:sz w:val="24"/>
          <w:szCs w:val="24"/>
        </w:rPr>
        <w:t>The act of infringement was done without the consent or license of the plaintiff</w:t>
      </w:r>
    </w:p>
    <w:p w:rsidR="00246128" w:rsidRDefault="00246128" w:rsidP="00AD3A4E">
      <w:pPr>
        <w:pStyle w:val="FootnoteText"/>
        <w:numPr>
          <w:ilvl w:val="0"/>
          <w:numId w:val="33"/>
        </w:numPr>
        <w:jc w:val="both"/>
        <w:rPr>
          <w:rFonts w:ascii="Times New Roman" w:hAnsi="Times New Roman" w:cs="Times New Roman"/>
          <w:sz w:val="24"/>
          <w:szCs w:val="24"/>
        </w:rPr>
      </w:pPr>
      <w:r>
        <w:rPr>
          <w:rFonts w:ascii="Times New Roman" w:hAnsi="Times New Roman" w:cs="Times New Roman"/>
          <w:sz w:val="24"/>
          <w:szCs w:val="24"/>
        </w:rPr>
        <w:t>The act of infringement has been covered by a valid claim of the Plaintiff’s patent</w:t>
      </w:r>
    </w:p>
    <w:p w:rsidR="00B74A84" w:rsidRDefault="00B74A84" w:rsidP="00B74A84">
      <w:pPr>
        <w:pStyle w:val="FootnoteText"/>
        <w:spacing w:line="360" w:lineRule="auto"/>
        <w:jc w:val="both"/>
        <w:rPr>
          <w:rFonts w:ascii="Times New Roman" w:hAnsi="Times New Roman" w:cs="Times New Roman"/>
          <w:sz w:val="24"/>
          <w:szCs w:val="24"/>
        </w:rPr>
      </w:pPr>
    </w:p>
    <w:p w:rsidR="00246128" w:rsidRPr="0083795F" w:rsidRDefault="00B74A84" w:rsidP="00B74A84">
      <w:pPr>
        <w:pStyle w:val="FootnoteText"/>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Similarly, in </w:t>
      </w:r>
      <w:r w:rsidR="00246128" w:rsidRPr="00B74A84">
        <w:rPr>
          <w:rFonts w:ascii="Times New Roman" w:hAnsi="Times New Roman" w:cs="Times New Roman"/>
          <w:b/>
          <w:i/>
          <w:sz w:val="24"/>
          <w:szCs w:val="24"/>
        </w:rPr>
        <w:t>Pfizer Inc. v. Polyking Pharmaceutical Limited and Another</w:t>
      </w:r>
      <w:r w:rsidR="00246128">
        <w:rPr>
          <w:rFonts w:ascii="Times New Roman" w:hAnsi="Times New Roman" w:cs="Times New Roman"/>
          <w:sz w:val="24"/>
          <w:szCs w:val="24"/>
        </w:rPr>
        <w:t>,</w:t>
      </w:r>
      <w:r w:rsidR="00246128">
        <w:rPr>
          <w:rStyle w:val="FootnoteReference"/>
          <w:rFonts w:ascii="Times New Roman" w:hAnsi="Times New Roman" w:cs="Times New Roman"/>
          <w:sz w:val="24"/>
          <w:szCs w:val="24"/>
        </w:rPr>
        <w:footnoteReference w:id="11"/>
      </w:r>
      <w:r w:rsidR="00246128">
        <w:rPr>
          <w:rFonts w:ascii="Times New Roman" w:hAnsi="Times New Roman" w:cs="Times New Roman"/>
          <w:sz w:val="24"/>
          <w:szCs w:val="24"/>
        </w:rPr>
        <w:t xml:space="preserve"> </w:t>
      </w:r>
      <w:r w:rsidR="00246128" w:rsidRPr="00B74A84">
        <w:rPr>
          <w:rFonts w:ascii="Times New Roman" w:hAnsi="Times New Roman" w:cs="Times New Roman"/>
        </w:rPr>
        <w:t>the plaintiffs averred that they were the owners of Patent in respect of a chemical compound Piroxicam but that the defendants infringed the patent by importing for sale Rossiden Capsules which contained the same compound Piroxicam as that of the plaintiff’s. The case of the defendants was that their own patent was different from that of the plaintiff because they produced it by different processes. The expert witness called by the plaintiff disagreed with the view of the defendants and asserted that regardless of the possibility of producing any chemical product by different processes, so long as the products of the different processes were the same compound, they cannot differ in potency. In the expert view, the Rossiden Capsule marketed by the defendants is the same organic compound contained in the plaintiff’s patent. Evidence was also adduced before the court to prove that large quantities of Rossiden capsule which contain the compound Piroxicam were available in the Nigeria market even when their patent had not expired. The court held that on the basis of the evidence adduced by the 1st plaintiff witness who is an expert in the field of science pertaining to chemicals in the drugs in issue and in the absence of evidence to the contrary the compound in the defendant’s drug, Rossiden is the same Piroxicam as the one in the plaintiff’s patent. Accordingly, the defendants have infringed the plaintiff’s patent.</w:t>
      </w:r>
    </w:p>
    <w:p w:rsidR="00CC06A0" w:rsidRPr="00CC06A0" w:rsidRDefault="00B74A84" w:rsidP="00AD3A4E">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 xml:space="preserve">In patent, an infringement may take the form of direct or indirect violation. </w:t>
      </w:r>
      <w:r w:rsidR="00CC06A0">
        <w:rPr>
          <w:rFonts w:ascii="Times New Roman" w:hAnsi="Times New Roman" w:cs="Times New Roman"/>
          <w:color w:val="000000"/>
        </w:rPr>
        <w:t xml:space="preserve"> A direct patent infringement may be an act of :</w:t>
      </w:r>
    </w:p>
    <w:p w:rsidR="00CC06A0" w:rsidRDefault="00CC06A0" w:rsidP="00B74A84">
      <w:pPr>
        <w:autoSpaceDE w:val="0"/>
        <w:autoSpaceDN w:val="0"/>
        <w:adjustRightInd w:val="0"/>
        <w:spacing w:after="0" w:line="240" w:lineRule="auto"/>
        <w:jc w:val="both"/>
        <w:rPr>
          <w:rFonts w:ascii="Times New Roman" w:hAnsi="Times New Roman" w:cs="Times New Roman"/>
          <w:color w:val="000000"/>
          <w:lang w:val="en-US"/>
        </w:rPr>
      </w:pPr>
      <w:r w:rsidRPr="004E5C0A">
        <w:rPr>
          <w:rFonts w:ascii="Times New Roman" w:hAnsi="Times New Roman" w:cs="Times New Roman"/>
          <w:color w:val="000000"/>
          <w:lang w:val="en-US"/>
        </w:rPr>
        <w:lastRenderedPageBreak/>
        <w:t>(1) Manufacture patented technology</w:t>
      </w:r>
      <w:r w:rsidR="00B74A84">
        <w:rPr>
          <w:rFonts w:ascii="Times New Roman" w:hAnsi="Times New Roman" w:cs="Times New Roman"/>
          <w:color w:val="000000"/>
        </w:rPr>
        <w:t xml:space="preserve">; </w:t>
      </w:r>
      <w:r w:rsidRPr="004E5C0A">
        <w:rPr>
          <w:rFonts w:ascii="Times New Roman" w:hAnsi="Times New Roman" w:cs="Times New Roman"/>
          <w:color w:val="000000"/>
          <w:lang w:val="en-US"/>
        </w:rPr>
        <w:t>(2) Use patented technology</w:t>
      </w:r>
      <w:r w:rsidR="00B74A84">
        <w:rPr>
          <w:rFonts w:ascii="Times New Roman" w:hAnsi="Times New Roman" w:cs="Times New Roman"/>
          <w:color w:val="000000"/>
        </w:rPr>
        <w:t xml:space="preserve">; </w:t>
      </w:r>
      <w:r w:rsidRPr="004E5C0A">
        <w:rPr>
          <w:rFonts w:ascii="Times New Roman" w:hAnsi="Times New Roman" w:cs="Times New Roman"/>
          <w:color w:val="000000"/>
          <w:lang w:val="en-US"/>
        </w:rPr>
        <w:t>(3)</w:t>
      </w:r>
      <w:r w:rsidR="00B74A84">
        <w:rPr>
          <w:rFonts w:ascii="Times New Roman" w:hAnsi="Times New Roman" w:cs="Times New Roman"/>
          <w:color w:val="000000"/>
          <w:lang w:val="en-US"/>
        </w:rPr>
        <w:t xml:space="preserve"> </w:t>
      </w:r>
      <w:r w:rsidRPr="004E5C0A">
        <w:rPr>
          <w:rFonts w:ascii="Times New Roman" w:hAnsi="Times New Roman" w:cs="Times New Roman"/>
          <w:color w:val="000000"/>
          <w:lang w:val="en-US"/>
        </w:rPr>
        <w:t>Offer patented technology for sale</w:t>
      </w:r>
      <w:r w:rsidR="00B74A84">
        <w:rPr>
          <w:rFonts w:ascii="Times New Roman" w:hAnsi="Times New Roman" w:cs="Times New Roman"/>
          <w:color w:val="000000"/>
        </w:rPr>
        <w:t xml:space="preserve">; </w:t>
      </w:r>
      <w:r w:rsidRPr="004E5C0A">
        <w:rPr>
          <w:rFonts w:ascii="Times New Roman" w:hAnsi="Times New Roman" w:cs="Times New Roman"/>
          <w:color w:val="000000"/>
          <w:lang w:val="en-US"/>
        </w:rPr>
        <w:t>(4) Sell patented technology</w:t>
      </w:r>
      <w:r w:rsidR="00B74A84">
        <w:rPr>
          <w:rFonts w:ascii="Times New Roman" w:hAnsi="Times New Roman" w:cs="Times New Roman"/>
          <w:color w:val="000000"/>
        </w:rPr>
        <w:t xml:space="preserve">; </w:t>
      </w:r>
      <w:r w:rsidRPr="004E5C0A">
        <w:rPr>
          <w:rFonts w:ascii="Times New Roman" w:hAnsi="Times New Roman" w:cs="Times New Roman"/>
          <w:color w:val="000000"/>
          <w:lang w:val="en-US"/>
        </w:rPr>
        <w:t>(5)Import patented technology</w:t>
      </w:r>
      <w:r w:rsidR="00B74A84">
        <w:rPr>
          <w:rFonts w:ascii="Times New Roman" w:hAnsi="Times New Roman" w:cs="Times New Roman"/>
          <w:color w:val="000000"/>
        </w:rPr>
        <w:t xml:space="preserve">; </w:t>
      </w:r>
      <w:r w:rsidRPr="004E5C0A">
        <w:rPr>
          <w:rFonts w:ascii="Times New Roman" w:hAnsi="Times New Roman" w:cs="Times New Roman"/>
          <w:color w:val="000000"/>
          <w:lang w:val="en-US"/>
        </w:rPr>
        <w:t>(6)Pass off the patented technology</w:t>
      </w:r>
      <w:r w:rsidR="00B74A84">
        <w:rPr>
          <w:rFonts w:ascii="Times New Roman" w:hAnsi="Times New Roman" w:cs="Times New Roman"/>
          <w:color w:val="000000"/>
          <w:lang w:val="en-US"/>
        </w:rPr>
        <w:t>.</w:t>
      </w:r>
    </w:p>
    <w:p w:rsidR="00B74A84" w:rsidRPr="0070613F" w:rsidRDefault="00B74A84" w:rsidP="00B74A84">
      <w:pPr>
        <w:autoSpaceDE w:val="0"/>
        <w:autoSpaceDN w:val="0"/>
        <w:adjustRightInd w:val="0"/>
        <w:spacing w:after="0" w:line="240" w:lineRule="auto"/>
        <w:jc w:val="both"/>
        <w:rPr>
          <w:rFonts w:ascii="Times New Roman" w:hAnsi="Times New Roman" w:cs="Times New Roman"/>
          <w:color w:val="000000"/>
        </w:rPr>
      </w:pPr>
    </w:p>
    <w:p w:rsidR="00CC06A0" w:rsidRPr="0070613F" w:rsidRDefault="00CC06A0" w:rsidP="00CC06A0">
      <w:pPr>
        <w:autoSpaceDE w:val="0"/>
        <w:autoSpaceDN w:val="0"/>
        <w:adjustRightInd w:val="0"/>
        <w:spacing w:after="0" w:line="480" w:lineRule="auto"/>
        <w:jc w:val="both"/>
        <w:rPr>
          <w:rFonts w:ascii="Times New Roman" w:hAnsi="Times New Roman" w:cs="Times New Roman"/>
          <w:color w:val="000000"/>
        </w:rPr>
      </w:pPr>
      <w:r>
        <w:rPr>
          <w:rFonts w:ascii="Times New Roman" w:hAnsi="Times New Roman" w:cs="Times New Roman"/>
          <w:color w:val="000000"/>
          <w:lang w:val="en-US"/>
        </w:rPr>
        <w:t xml:space="preserve">An indirect infringement may occur where: </w:t>
      </w:r>
    </w:p>
    <w:p w:rsidR="00CC06A0" w:rsidRDefault="00CC06A0" w:rsidP="00B74A84">
      <w:pPr>
        <w:autoSpaceDE w:val="0"/>
        <w:autoSpaceDN w:val="0"/>
        <w:adjustRightInd w:val="0"/>
        <w:spacing w:after="0" w:line="240" w:lineRule="auto"/>
        <w:jc w:val="both"/>
        <w:rPr>
          <w:rFonts w:ascii="Times New Roman" w:hAnsi="Times New Roman" w:cs="Times New Roman"/>
          <w:color w:val="000000"/>
          <w:lang w:val="en-US"/>
        </w:rPr>
      </w:pPr>
      <w:r w:rsidRPr="0070613F">
        <w:rPr>
          <w:rFonts w:ascii="Times New Roman" w:hAnsi="Times New Roman" w:cs="Times New Roman"/>
          <w:color w:val="000000"/>
          <w:lang w:val="en-US"/>
        </w:rPr>
        <w:t>(1) Sell  parts that can only be realistically used for a patented invention;</w:t>
      </w:r>
      <w:r w:rsidR="00B74A84">
        <w:rPr>
          <w:rFonts w:ascii="Times New Roman" w:hAnsi="Times New Roman" w:cs="Times New Roman"/>
          <w:color w:val="000000"/>
        </w:rPr>
        <w:t xml:space="preserve"> </w:t>
      </w:r>
      <w:r w:rsidRPr="0070613F">
        <w:rPr>
          <w:rFonts w:ascii="Times New Roman" w:hAnsi="Times New Roman" w:cs="Times New Roman"/>
          <w:color w:val="000000"/>
          <w:lang w:val="en-US"/>
        </w:rPr>
        <w:t>(2) sell an invention with instructions on using a certain methods that infringes on a method patent;</w:t>
      </w:r>
      <w:r w:rsidR="00B74A84">
        <w:rPr>
          <w:rFonts w:ascii="Times New Roman" w:hAnsi="Times New Roman" w:cs="Times New Roman"/>
          <w:color w:val="000000"/>
        </w:rPr>
        <w:t xml:space="preserve"> </w:t>
      </w:r>
      <w:r w:rsidRPr="0070613F">
        <w:rPr>
          <w:rFonts w:ascii="Times New Roman" w:hAnsi="Times New Roman" w:cs="Times New Roman"/>
          <w:color w:val="000000"/>
          <w:lang w:val="en-US"/>
        </w:rPr>
        <w:t>(3)Licence an invention that is covered by another’s patent; (4) Sell material components that have been especially made for use in a patented invention a</w:t>
      </w:r>
      <w:r>
        <w:rPr>
          <w:rFonts w:ascii="Times New Roman" w:hAnsi="Times New Roman" w:cs="Times New Roman"/>
          <w:color w:val="000000"/>
          <w:lang w:val="en-US"/>
        </w:rPr>
        <w:t xml:space="preserve">nd have no other commercial use. </w:t>
      </w:r>
    </w:p>
    <w:p w:rsidR="00B74A84" w:rsidRPr="00CC06A0" w:rsidRDefault="00B74A84" w:rsidP="00B74A84">
      <w:pPr>
        <w:autoSpaceDE w:val="0"/>
        <w:autoSpaceDN w:val="0"/>
        <w:adjustRightInd w:val="0"/>
        <w:spacing w:after="0" w:line="240" w:lineRule="auto"/>
        <w:jc w:val="both"/>
        <w:rPr>
          <w:rFonts w:ascii="Times New Roman" w:hAnsi="Times New Roman" w:cs="Times New Roman"/>
          <w:color w:val="000000"/>
        </w:rPr>
      </w:pPr>
    </w:p>
    <w:p w:rsidR="00B74A84" w:rsidRDefault="00CC06A0" w:rsidP="008A68EA">
      <w:pPr>
        <w:spacing w:line="360" w:lineRule="auto"/>
        <w:jc w:val="both"/>
        <w:rPr>
          <w:rFonts w:ascii="Times New Roman" w:hAnsi="Times New Roman" w:cs="Times New Roman"/>
        </w:rPr>
      </w:pPr>
      <w:r>
        <w:rPr>
          <w:rFonts w:ascii="Times New Roman" w:hAnsi="Times New Roman" w:cs="Times New Roman"/>
          <w:color w:val="000000"/>
          <w:lang w:val="en-US"/>
        </w:rPr>
        <w:t xml:space="preserve">In the case of </w:t>
      </w:r>
      <w:r>
        <w:rPr>
          <w:rFonts w:ascii="Times New Roman" w:hAnsi="Times New Roman" w:cs="Times New Roman"/>
          <w:b/>
          <w:bCs/>
        </w:rPr>
        <w:t xml:space="preserve"> </w:t>
      </w:r>
      <w:r w:rsidRPr="00FB6226">
        <w:rPr>
          <w:rFonts w:ascii="Times New Roman" w:hAnsi="Times New Roman" w:cs="Times New Roman"/>
          <w:b/>
          <w:bCs/>
        </w:rPr>
        <w:t>Tobinco Pharmaceuticals Ltd. v. Kwara State University (2016) 4 NWLR (Pt. 1500) 94:</w:t>
      </w:r>
      <w:r w:rsidRPr="00FB6226">
        <w:rPr>
          <w:rFonts w:ascii="Times New Roman" w:hAnsi="Times New Roman" w:cs="Times New Roman"/>
        </w:rPr>
        <w:t xml:space="preserve"> This case demonstrated the enforcement of patents and the protection of pharmaceutical inventions. The court upheld the plaintiff's patent rights, highlighting the role of patents in fostering scientific and technological advancements.</w:t>
      </w:r>
      <w:r>
        <w:rPr>
          <w:rFonts w:ascii="Times New Roman" w:hAnsi="Times New Roman" w:cs="Times New Roman"/>
        </w:rPr>
        <w:t xml:space="preserve"> </w:t>
      </w:r>
      <w:r w:rsidRPr="00FB6226">
        <w:rPr>
          <w:rFonts w:ascii="Times New Roman" w:hAnsi="Times New Roman" w:cs="Times New Roman"/>
        </w:rPr>
        <w:t>These cases underscore the judiciary's commitment to upholding IP rights and fostering an environment conducive to innovation and economic growth.</w:t>
      </w:r>
    </w:p>
    <w:p w:rsidR="0083795F" w:rsidRPr="0083795F" w:rsidRDefault="00B74A84" w:rsidP="00B74A84">
      <w:pPr>
        <w:spacing w:line="360" w:lineRule="auto"/>
        <w:jc w:val="both"/>
        <w:rPr>
          <w:rFonts w:ascii="Times New Roman" w:hAnsi="Times New Roman" w:cs="Times New Roman"/>
        </w:rPr>
      </w:pPr>
      <w:r>
        <w:rPr>
          <w:rFonts w:ascii="Times New Roman" w:hAnsi="Times New Roman" w:cs="Times New Roman"/>
        </w:rPr>
        <w:t xml:space="preserve">7. </w:t>
      </w:r>
      <w:r w:rsidR="0083795F" w:rsidRPr="0083795F">
        <w:rPr>
          <w:rFonts w:ascii="Times New Roman" w:hAnsi="Times New Roman" w:cs="Times New Roman"/>
        </w:rPr>
        <w:t>In relation to trademark, a trademark is a distinctive sign or indicator used by an individual, business organization, or other legal entity to identify that the products or services to consumers with which the trademark appears originate from a unique source, and to distinguish its products or services from those of other entities. A trademark is typically a name, word, phrase, logo, symbol, design, image, or a combination of these elements</w:t>
      </w:r>
      <w:r w:rsidR="004C4D8D">
        <w:rPr>
          <w:rFonts w:ascii="Times New Roman" w:hAnsi="Times New Roman" w:cs="Times New Roman"/>
        </w:rPr>
        <w:t xml:space="preserve">. </w:t>
      </w:r>
      <w:r w:rsidR="004C4D8D" w:rsidRPr="00FB6226">
        <w:rPr>
          <w:rFonts w:ascii="Times New Roman" w:hAnsi="Times New Roman" w:cs="Times New Roman"/>
          <w:b/>
          <w:bCs/>
        </w:rPr>
        <w:t>Obikoya v. Sika Paints Ltd. (2005) 15 NWLR (Pt. 948) 27:</w:t>
      </w:r>
      <w:r w:rsidR="004C4D8D" w:rsidRPr="00FB6226">
        <w:rPr>
          <w:rFonts w:ascii="Times New Roman" w:hAnsi="Times New Roman" w:cs="Times New Roman"/>
        </w:rPr>
        <w:t xml:space="preserve"> This case highlighted the importance of trademarks in protecting brand identity and consumer trust. The court emphasized that trademarks are essential for distinguishing goods and services, thereby preventing consumer confusion and ensuring fair competition.</w:t>
      </w:r>
    </w:p>
    <w:p w:rsidR="00CC06A0" w:rsidRDefault="00CC06A0" w:rsidP="00DF08A3">
      <w:pPr>
        <w:spacing w:line="240" w:lineRule="auto"/>
        <w:jc w:val="center"/>
        <w:rPr>
          <w:rFonts w:ascii="Times New Roman" w:hAnsi="Times New Roman" w:cs="Times New Roman"/>
          <w:b/>
        </w:rPr>
      </w:pPr>
      <w:r w:rsidRPr="00835C6F">
        <w:rPr>
          <w:rFonts w:ascii="Times New Roman" w:hAnsi="Times New Roman" w:cs="Times New Roman"/>
          <w:b/>
        </w:rPr>
        <w:t>Specific I</w:t>
      </w:r>
      <w:r>
        <w:rPr>
          <w:rFonts w:ascii="Times New Roman" w:hAnsi="Times New Roman" w:cs="Times New Roman"/>
          <w:b/>
        </w:rPr>
        <w:t>ndustry Exp</w:t>
      </w:r>
      <w:r w:rsidR="00307550">
        <w:rPr>
          <w:rFonts w:ascii="Times New Roman" w:hAnsi="Times New Roman" w:cs="Times New Roman"/>
          <w:b/>
        </w:rPr>
        <w:t xml:space="preserve">eriences </w:t>
      </w:r>
      <w:r w:rsidR="00DF08A3">
        <w:rPr>
          <w:rFonts w:ascii="Times New Roman" w:hAnsi="Times New Roman" w:cs="Times New Roman"/>
          <w:b/>
        </w:rPr>
        <w:t>of Patents</w:t>
      </w:r>
      <w:r w:rsidR="00307550">
        <w:rPr>
          <w:rFonts w:ascii="Times New Roman" w:hAnsi="Times New Roman" w:cs="Times New Roman"/>
          <w:b/>
        </w:rPr>
        <w:t xml:space="preserve"> and Trademark</w:t>
      </w:r>
      <w:r w:rsidRPr="00835C6F">
        <w:rPr>
          <w:rFonts w:ascii="Times New Roman" w:hAnsi="Times New Roman" w:cs="Times New Roman"/>
          <w:b/>
        </w:rPr>
        <w:t xml:space="preserve"> Violations and Abuses in Nigeria</w:t>
      </w:r>
    </w:p>
    <w:p w:rsidR="00DF08A3" w:rsidRDefault="00E938CE" w:rsidP="00DF08A3">
      <w:pPr>
        <w:spacing w:after="0" w:line="240" w:lineRule="auto"/>
        <w:jc w:val="both"/>
        <w:rPr>
          <w:rFonts w:ascii="Times New Roman" w:hAnsi="Times New Roman" w:cs="Times New Roman"/>
        </w:rPr>
      </w:pPr>
      <w:r>
        <w:rPr>
          <w:rFonts w:ascii="Times New Roman" w:hAnsi="Times New Roman" w:cs="Times New Roman"/>
        </w:rPr>
        <w:t xml:space="preserve"> </w:t>
      </w:r>
      <w:r w:rsidR="00DF08A3">
        <w:rPr>
          <w:rFonts w:ascii="Times New Roman" w:hAnsi="Times New Roman" w:cs="Times New Roman"/>
        </w:rPr>
        <w:t xml:space="preserve">(a) </w:t>
      </w:r>
      <w:r w:rsidR="00DF08A3" w:rsidRPr="00C578CB">
        <w:rPr>
          <w:rFonts w:ascii="Times New Roman" w:hAnsi="Times New Roman" w:cs="Times New Roman"/>
          <w:b/>
        </w:rPr>
        <w:t>Packaged foods</w:t>
      </w:r>
      <w:r w:rsidR="00DF08A3">
        <w:rPr>
          <w:rFonts w:ascii="Times New Roman" w:hAnsi="Times New Roman" w:cs="Times New Roman"/>
          <w:b/>
        </w:rPr>
        <w:t xml:space="preserve">: </w:t>
      </w:r>
      <w:r w:rsidR="00DF08A3">
        <w:rPr>
          <w:rFonts w:ascii="Times New Roman" w:hAnsi="Times New Roman" w:cs="Times New Roman"/>
        </w:rPr>
        <w:t>P</w:t>
      </w:r>
      <w:r w:rsidR="00DF08A3" w:rsidRPr="00835C6F">
        <w:rPr>
          <w:rFonts w:ascii="Times New Roman" w:hAnsi="Times New Roman" w:cs="Times New Roman"/>
        </w:rPr>
        <w:t>ackaged foods</w:t>
      </w:r>
      <w:r w:rsidR="00DF08A3">
        <w:rPr>
          <w:rFonts w:ascii="Times New Roman" w:hAnsi="Times New Roman" w:cs="Times New Roman"/>
        </w:rPr>
        <w:t xml:space="preserve"> (fake or</w:t>
      </w:r>
      <w:r w:rsidR="00DF08A3" w:rsidRPr="00835C6F">
        <w:rPr>
          <w:rFonts w:ascii="Times New Roman" w:hAnsi="Times New Roman" w:cs="Times New Roman"/>
        </w:rPr>
        <w:t xml:space="preserve"> expired</w:t>
      </w:r>
      <w:r w:rsidR="00DF08A3">
        <w:rPr>
          <w:rFonts w:ascii="Times New Roman" w:hAnsi="Times New Roman" w:cs="Times New Roman"/>
        </w:rPr>
        <w:t xml:space="preserve"> items are</w:t>
      </w:r>
      <w:r w:rsidR="00DF08A3" w:rsidRPr="00835C6F">
        <w:rPr>
          <w:rFonts w:ascii="Times New Roman" w:hAnsi="Times New Roman" w:cs="Times New Roman"/>
        </w:rPr>
        <w:t xml:space="preserve"> repackaged</w:t>
      </w:r>
      <w:r w:rsidR="00DF08A3">
        <w:rPr>
          <w:rFonts w:ascii="Times New Roman" w:hAnsi="Times New Roman" w:cs="Times New Roman"/>
        </w:rPr>
        <w:t xml:space="preserve"> and sold as safe</w:t>
      </w:r>
      <w:r w:rsidR="00DF08A3" w:rsidRPr="00835C6F">
        <w:rPr>
          <w:rFonts w:ascii="Times New Roman" w:hAnsi="Times New Roman" w:cs="Times New Roman"/>
        </w:rPr>
        <w:t xml:space="preserve"> foods</w:t>
      </w:r>
      <w:r w:rsidR="00DF08A3">
        <w:rPr>
          <w:rFonts w:ascii="Times New Roman" w:hAnsi="Times New Roman" w:cs="Times New Roman"/>
        </w:rPr>
        <w:t xml:space="preserve"> on the shelf where the   consumer or </w:t>
      </w:r>
      <w:r w:rsidR="00DF08A3" w:rsidRPr="00835C6F">
        <w:rPr>
          <w:rFonts w:ascii="Times New Roman" w:hAnsi="Times New Roman" w:cs="Times New Roman"/>
        </w:rPr>
        <w:t>customer</w:t>
      </w:r>
      <w:r w:rsidR="00DF08A3">
        <w:rPr>
          <w:rFonts w:ascii="Times New Roman" w:hAnsi="Times New Roman" w:cs="Times New Roman"/>
        </w:rPr>
        <w:t>(</w:t>
      </w:r>
      <w:r w:rsidR="00DF08A3" w:rsidRPr="00835C6F">
        <w:rPr>
          <w:rFonts w:ascii="Times New Roman" w:hAnsi="Times New Roman" w:cs="Times New Roman"/>
        </w:rPr>
        <w:t>s</w:t>
      </w:r>
      <w:r w:rsidR="00DF08A3">
        <w:rPr>
          <w:rFonts w:ascii="Times New Roman" w:hAnsi="Times New Roman" w:cs="Times New Roman"/>
        </w:rPr>
        <w:t>)</w:t>
      </w:r>
      <w:r w:rsidR="00DF08A3" w:rsidRPr="00835C6F">
        <w:rPr>
          <w:rFonts w:ascii="Times New Roman" w:hAnsi="Times New Roman" w:cs="Times New Roman"/>
        </w:rPr>
        <w:t xml:space="preserve"> are fraudul</w:t>
      </w:r>
      <w:r w:rsidR="00DF08A3">
        <w:rPr>
          <w:rFonts w:ascii="Times New Roman" w:hAnsi="Times New Roman" w:cs="Times New Roman"/>
        </w:rPr>
        <w:t xml:space="preserve">ently misled to buy as genuine). </w:t>
      </w:r>
    </w:p>
    <w:p w:rsidR="00DF08A3" w:rsidRDefault="00DF08A3" w:rsidP="00DF08A3">
      <w:pPr>
        <w:spacing w:after="0" w:line="240" w:lineRule="auto"/>
        <w:jc w:val="both"/>
        <w:rPr>
          <w:rFonts w:ascii="Times New Roman" w:hAnsi="Times New Roman" w:cs="Times New Roman"/>
        </w:rPr>
      </w:pPr>
      <w:r>
        <w:rPr>
          <w:rFonts w:ascii="Times New Roman" w:hAnsi="Times New Roman" w:cs="Times New Roman"/>
        </w:rPr>
        <w:t xml:space="preserve">(b) </w:t>
      </w:r>
      <w:r w:rsidRPr="00C578CB">
        <w:rPr>
          <w:rFonts w:ascii="Times New Roman" w:hAnsi="Times New Roman" w:cs="Times New Roman"/>
          <w:b/>
        </w:rPr>
        <w:t>Pharmaceutical Drugs</w:t>
      </w:r>
      <w:r>
        <w:rPr>
          <w:rFonts w:ascii="Times New Roman" w:hAnsi="Times New Roman" w:cs="Times New Roman"/>
        </w:rPr>
        <w:t xml:space="preserve">: Where </w:t>
      </w:r>
      <w:r w:rsidRPr="00835C6F">
        <w:rPr>
          <w:rFonts w:ascii="Times New Roman" w:hAnsi="Times New Roman" w:cs="Times New Roman"/>
        </w:rPr>
        <w:t>expired drug</w:t>
      </w:r>
      <w:r>
        <w:rPr>
          <w:rFonts w:ascii="Times New Roman" w:hAnsi="Times New Roman" w:cs="Times New Roman"/>
        </w:rPr>
        <w:t xml:space="preserve">s or drugs without expiry date are either </w:t>
      </w:r>
      <w:r w:rsidRPr="00835C6F">
        <w:rPr>
          <w:rFonts w:ascii="Times New Roman" w:hAnsi="Times New Roman" w:cs="Times New Roman"/>
        </w:rPr>
        <w:t>re- labelled</w:t>
      </w:r>
      <w:r>
        <w:rPr>
          <w:rFonts w:ascii="Times New Roman" w:hAnsi="Times New Roman" w:cs="Times New Roman"/>
        </w:rPr>
        <w:t xml:space="preserve"> to extend the shelf –life are offered to consumer or </w:t>
      </w:r>
      <w:r w:rsidRPr="00835C6F">
        <w:rPr>
          <w:rFonts w:ascii="Times New Roman" w:hAnsi="Times New Roman" w:cs="Times New Roman"/>
        </w:rPr>
        <w:t>customer</w:t>
      </w:r>
      <w:r>
        <w:rPr>
          <w:rFonts w:ascii="Times New Roman" w:hAnsi="Times New Roman" w:cs="Times New Roman"/>
        </w:rPr>
        <w:t>(</w:t>
      </w:r>
      <w:r w:rsidRPr="00835C6F">
        <w:rPr>
          <w:rFonts w:ascii="Times New Roman" w:hAnsi="Times New Roman" w:cs="Times New Roman"/>
        </w:rPr>
        <w:t>s</w:t>
      </w:r>
      <w:r>
        <w:rPr>
          <w:rFonts w:ascii="Times New Roman" w:hAnsi="Times New Roman" w:cs="Times New Roman"/>
        </w:rPr>
        <w:t>)  who are</w:t>
      </w:r>
      <w:r w:rsidRPr="00835C6F">
        <w:rPr>
          <w:rFonts w:ascii="Times New Roman" w:hAnsi="Times New Roman" w:cs="Times New Roman"/>
        </w:rPr>
        <w:t xml:space="preserve"> fraudul</w:t>
      </w:r>
      <w:r>
        <w:rPr>
          <w:rFonts w:ascii="Times New Roman" w:hAnsi="Times New Roman" w:cs="Times New Roman"/>
        </w:rPr>
        <w:t>ently misled to buy as genuine)</w:t>
      </w:r>
    </w:p>
    <w:p w:rsidR="00DF08A3" w:rsidRDefault="00DF08A3" w:rsidP="00DF08A3">
      <w:pPr>
        <w:spacing w:after="0" w:line="240" w:lineRule="auto"/>
        <w:jc w:val="both"/>
        <w:rPr>
          <w:rFonts w:ascii="Times New Roman" w:hAnsi="Times New Roman" w:cs="Times New Roman"/>
        </w:rPr>
      </w:pPr>
      <w:r w:rsidRPr="00307550">
        <w:rPr>
          <w:rFonts w:ascii="Times New Roman" w:hAnsi="Times New Roman" w:cs="Times New Roman"/>
          <w:b/>
        </w:rPr>
        <w:t xml:space="preserve">(c) </w:t>
      </w:r>
      <w:r w:rsidRPr="00D56A05">
        <w:rPr>
          <w:rFonts w:ascii="Times New Roman" w:hAnsi="Times New Roman" w:cs="Times New Roman"/>
          <w:b/>
        </w:rPr>
        <w:t>Branded products:</w:t>
      </w:r>
      <w:r>
        <w:rPr>
          <w:rFonts w:ascii="Times New Roman" w:hAnsi="Times New Roman" w:cs="Times New Roman"/>
        </w:rPr>
        <w:t xml:space="preserve"> Branded products such as </w:t>
      </w:r>
      <w:r w:rsidRPr="00835C6F">
        <w:rPr>
          <w:rFonts w:ascii="Times New Roman" w:hAnsi="Times New Roman" w:cs="Times New Roman"/>
        </w:rPr>
        <w:t xml:space="preserve"> foot wears (consisting of well known brands such as </w:t>
      </w:r>
      <w:r w:rsidRPr="00D56A05">
        <w:rPr>
          <w:rFonts w:ascii="Times New Roman" w:hAnsi="Times New Roman" w:cs="Times New Roman"/>
          <w:b/>
          <w:i/>
        </w:rPr>
        <w:t xml:space="preserve">‘Nike, Adidas sneakers, Gucci, Christian Louboutin, Louis Vuitton, Versace </w:t>
      </w:r>
      <w:r w:rsidRPr="00835C6F">
        <w:rPr>
          <w:rFonts w:ascii="Times New Roman" w:hAnsi="Times New Roman" w:cs="Times New Roman"/>
        </w:rPr>
        <w:t xml:space="preserve"> </w:t>
      </w:r>
      <w:r>
        <w:rPr>
          <w:rFonts w:ascii="Times New Roman" w:hAnsi="Times New Roman" w:cs="Times New Roman"/>
        </w:rPr>
        <w:t>are mostly flooded in the market space whether online or off line space.</w:t>
      </w:r>
      <w:r w:rsidRPr="00835C6F">
        <w:rPr>
          <w:rFonts w:ascii="Times New Roman" w:hAnsi="Times New Roman" w:cs="Times New Roman"/>
        </w:rPr>
        <w:t xml:space="preserve"> </w:t>
      </w:r>
    </w:p>
    <w:p w:rsidR="00DF08A3" w:rsidRDefault="00DF08A3" w:rsidP="00DF08A3">
      <w:pPr>
        <w:spacing w:after="0" w:line="240" w:lineRule="auto"/>
        <w:jc w:val="both"/>
        <w:rPr>
          <w:rFonts w:ascii="Times New Roman" w:hAnsi="Times New Roman" w:cs="Times New Roman"/>
        </w:rPr>
      </w:pPr>
      <w:r>
        <w:rPr>
          <w:rFonts w:ascii="Times New Roman" w:hAnsi="Times New Roman" w:cs="Times New Roman"/>
          <w:b/>
        </w:rPr>
        <w:t xml:space="preserve">(d) </w:t>
      </w:r>
      <w:r w:rsidRPr="00D56A05">
        <w:rPr>
          <w:rFonts w:ascii="Times New Roman" w:hAnsi="Times New Roman" w:cs="Times New Roman"/>
          <w:b/>
        </w:rPr>
        <w:t>Clothing</w:t>
      </w:r>
      <w:r>
        <w:rPr>
          <w:rFonts w:ascii="Times New Roman" w:hAnsi="Times New Roman" w:cs="Times New Roman"/>
        </w:rPr>
        <w:t xml:space="preserve"> (In 2018, it was reported that, </w:t>
      </w:r>
      <w:r w:rsidRPr="00835C6F">
        <w:rPr>
          <w:rFonts w:ascii="Times New Roman" w:hAnsi="Times New Roman" w:cs="Times New Roman"/>
        </w:rPr>
        <w:t xml:space="preserve"> fake Nigerian World Cup official jerseys flooded Nigerian markets where </w:t>
      </w:r>
      <w:r>
        <w:rPr>
          <w:rFonts w:ascii="Times New Roman" w:hAnsi="Times New Roman" w:cs="Times New Roman"/>
        </w:rPr>
        <w:t xml:space="preserve"> jersey that was officially being sold at the rate of </w:t>
      </w:r>
      <w:r w:rsidRPr="00835C6F">
        <w:rPr>
          <w:rFonts w:ascii="Times New Roman" w:hAnsi="Times New Roman" w:cs="Times New Roman"/>
        </w:rPr>
        <w:t xml:space="preserve"> 85 </w:t>
      </w:r>
      <w:r>
        <w:rPr>
          <w:rFonts w:ascii="Times New Roman" w:hAnsi="Times New Roman" w:cs="Times New Roman"/>
        </w:rPr>
        <w:t>USD (</w:t>
      </w:r>
      <w:r w:rsidRPr="00835C6F">
        <w:rPr>
          <w:rFonts w:ascii="Times New Roman" w:hAnsi="Times New Roman" w:cs="Times New Roman"/>
        </w:rPr>
        <w:t>Dollar</w:t>
      </w:r>
      <w:r>
        <w:rPr>
          <w:rFonts w:ascii="Times New Roman" w:hAnsi="Times New Roman" w:cs="Times New Roman"/>
        </w:rPr>
        <w:t xml:space="preserve">) currency </w:t>
      </w:r>
      <w:r w:rsidRPr="00835C6F">
        <w:rPr>
          <w:rFonts w:ascii="Times New Roman" w:hAnsi="Times New Roman" w:cs="Times New Roman"/>
        </w:rPr>
        <w:t xml:space="preserve">was </w:t>
      </w:r>
      <w:r>
        <w:rPr>
          <w:rFonts w:ascii="Times New Roman" w:hAnsi="Times New Roman" w:cs="Times New Roman"/>
        </w:rPr>
        <w:t>available for sale at</w:t>
      </w:r>
      <w:r w:rsidRPr="00835C6F">
        <w:rPr>
          <w:rFonts w:ascii="Times New Roman" w:hAnsi="Times New Roman" w:cs="Times New Roman"/>
        </w:rPr>
        <w:t xml:space="preserve"> as low</w:t>
      </w:r>
      <w:r>
        <w:rPr>
          <w:rFonts w:ascii="Times New Roman" w:hAnsi="Times New Roman" w:cs="Times New Roman"/>
        </w:rPr>
        <w:t xml:space="preserve"> rate of </w:t>
      </w:r>
      <w:r w:rsidRPr="00835C6F">
        <w:rPr>
          <w:rFonts w:ascii="Times New Roman" w:hAnsi="Times New Roman" w:cs="Times New Roman"/>
        </w:rPr>
        <w:t>5</w:t>
      </w:r>
      <w:r>
        <w:rPr>
          <w:rFonts w:ascii="Times New Roman" w:hAnsi="Times New Roman" w:cs="Times New Roman"/>
        </w:rPr>
        <w:t xml:space="preserve">(USD)  equivalent of  </w:t>
      </w:r>
      <w:r w:rsidRPr="00835C6F">
        <w:rPr>
          <w:rFonts w:ascii="Times New Roman" w:hAnsi="Times New Roman" w:cs="Times New Roman"/>
        </w:rPr>
        <w:t>(2500 Naira</w:t>
      </w:r>
      <w:r>
        <w:rPr>
          <w:rFonts w:ascii="Times New Roman" w:hAnsi="Times New Roman" w:cs="Times New Roman"/>
        </w:rPr>
        <w:t xml:space="preserve"> then</w:t>
      </w:r>
      <w:r w:rsidRPr="00835C6F">
        <w:rPr>
          <w:rFonts w:ascii="Times New Roman" w:hAnsi="Times New Roman" w:cs="Times New Roman"/>
        </w:rPr>
        <w:t>);</w:t>
      </w:r>
    </w:p>
    <w:p w:rsidR="00DF08A3" w:rsidRDefault="00DF08A3" w:rsidP="00DF08A3">
      <w:pPr>
        <w:spacing w:after="0" w:line="240" w:lineRule="auto"/>
        <w:jc w:val="both"/>
        <w:rPr>
          <w:rFonts w:ascii="Times New Roman" w:hAnsi="Times New Roman" w:cs="Times New Roman"/>
        </w:rPr>
      </w:pPr>
      <w:r w:rsidRPr="00307550">
        <w:rPr>
          <w:rFonts w:ascii="Times New Roman" w:hAnsi="Times New Roman" w:cs="Times New Roman"/>
          <w:b/>
        </w:rPr>
        <w:lastRenderedPageBreak/>
        <w:t xml:space="preserve"> (e) </w:t>
      </w:r>
      <w:r w:rsidRPr="000712B7">
        <w:rPr>
          <w:rFonts w:ascii="Times New Roman" w:hAnsi="Times New Roman" w:cs="Times New Roman"/>
          <w:b/>
        </w:rPr>
        <w:t>Leather</w:t>
      </w:r>
      <w:r>
        <w:rPr>
          <w:rFonts w:ascii="Times New Roman" w:hAnsi="Times New Roman" w:cs="Times New Roman"/>
          <w:b/>
        </w:rPr>
        <w:t>ed</w:t>
      </w:r>
      <w:r w:rsidRPr="000712B7">
        <w:rPr>
          <w:rFonts w:ascii="Times New Roman" w:hAnsi="Times New Roman" w:cs="Times New Roman"/>
          <w:b/>
        </w:rPr>
        <w:t xml:space="preserve"> Goods</w:t>
      </w:r>
      <w:r w:rsidRPr="00835C6F">
        <w:rPr>
          <w:rFonts w:ascii="Times New Roman" w:hAnsi="Times New Roman" w:cs="Times New Roman"/>
        </w:rPr>
        <w:t xml:space="preserve"> (fake hand bags, wallets, belts carrying the fake tags of products like Gucci and Hermes, Channel, YSL, or Louis Vuitton);</w:t>
      </w:r>
    </w:p>
    <w:p w:rsidR="00DF08A3" w:rsidRDefault="00DF08A3" w:rsidP="00DF08A3">
      <w:pPr>
        <w:spacing w:after="0" w:line="240" w:lineRule="auto"/>
        <w:jc w:val="both"/>
        <w:rPr>
          <w:rFonts w:ascii="Times New Roman" w:hAnsi="Times New Roman" w:cs="Times New Roman"/>
        </w:rPr>
      </w:pPr>
      <w:r>
        <w:rPr>
          <w:rFonts w:ascii="Times New Roman" w:hAnsi="Times New Roman" w:cs="Times New Roman"/>
          <w:b/>
        </w:rPr>
        <w:t xml:space="preserve">(f) </w:t>
      </w:r>
      <w:r w:rsidRPr="000712B7">
        <w:rPr>
          <w:rFonts w:ascii="Times New Roman" w:hAnsi="Times New Roman" w:cs="Times New Roman"/>
          <w:b/>
        </w:rPr>
        <w:t xml:space="preserve"> Automotive Parts</w:t>
      </w:r>
      <w:r w:rsidRPr="00835C6F">
        <w:rPr>
          <w:rFonts w:ascii="Times New Roman" w:hAnsi="Times New Roman" w:cs="Times New Roman"/>
        </w:rPr>
        <w:t xml:space="preserve"> (fake/cheap</w:t>
      </w:r>
      <w:r>
        <w:rPr>
          <w:rFonts w:ascii="Times New Roman" w:hAnsi="Times New Roman" w:cs="Times New Roman"/>
        </w:rPr>
        <w:t xml:space="preserve"> motor spare</w:t>
      </w:r>
      <w:r w:rsidRPr="00835C6F">
        <w:rPr>
          <w:rFonts w:ascii="Times New Roman" w:hAnsi="Times New Roman" w:cs="Times New Roman"/>
        </w:rPr>
        <w:t xml:space="preserve"> parts</w:t>
      </w:r>
      <w:r>
        <w:rPr>
          <w:rFonts w:ascii="Times New Roman" w:hAnsi="Times New Roman" w:cs="Times New Roman"/>
        </w:rPr>
        <w:t xml:space="preserve"> and even aviation spare parts</w:t>
      </w:r>
      <w:r w:rsidRPr="00835C6F">
        <w:rPr>
          <w:rFonts w:ascii="Times New Roman" w:hAnsi="Times New Roman" w:cs="Times New Roman"/>
        </w:rPr>
        <w:t>); Optical Media (pirated CDs, DVDs); Cosmetics (in 2019 alone, NAFDAC confiscated sixty million fake cosmetics products); Alcohol; Jewellery.</w:t>
      </w:r>
      <w:r w:rsidRPr="00835C6F">
        <w:rPr>
          <w:rStyle w:val="FootnoteReference"/>
          <w:rFonts w:ascii="Times New Roman" w:hAnsi="Times New Roman" w:cs="Times New Roman"/>
        </w:rPr>
        <w:footnoteReference w:id="12"/>
      </w:r>
    </w:p>
    <w:p w:rsidR="00DF08A3" w:rsidRDefault="00DF08A3" w:rsidP="00B74A84">
      <w:pPr>
        <w:spacing w:line="240" w:lineRule="auto"/>
        <w:rPr>
          <w:rFonts w:ascii="Times New Roman" w:hAnsi="Times New Roman" w:cs="Times New Roman"/>
        </w:rPr>
      </w:pPr>
    </w:p>
    <w:p w:rsidR="00C5667C" w:rsidRDefault="00CC06A0" w:rsidP="008A68EA">
      <w:pPr>
        <w:spacing w:after="0" w:line="360" w:lineRule="auto"/>
        <w:jc w:val="both"/>
        <w:rPr>
          <w:rFonts w:ascii="Times New Roman" w:hAnsi="Times New Roman" w:cs="Times New Roman"/>
        </w:rPr>
      </w:pPr>
      <w:r>
        <w:rPr>
          <w:rFonts w:ascii="Times New Roman" w:hAnsi="Times New Roman" w:cs="Times New Roman"/>
          <w:color w:val="000000"/>
        </w:rPr>
        <w:t xml:space="preserve">The participants are to note that, </w:t>
      </w:r>
      <w:r w:rsidR="00B70446" w:rsidRPr="00835C6F">
        <w:rPr>
          <w:rFonts w:ascii="Times New Roman" w:hAnsi="Times New Roman" w:cs="Times New Roman"/>
        </w:rPr>
        <w:t>Nigeria has no direct legislation</w:t>
      </w:r>
      <w:r w:rsidR="00307550">
        <w:rPr>
          <w:rFonts w:ascii="Times New Roman" w:hAnsi="Times New Roman" w:cs="Times New Roman"/>
        </w:rPr>
        <w:t xml:space="preserve"> dealing with IP </w:t>
      </w:r>
      <w:r w:rsidR="00C5667C">
        <w:rPr>
          <w:rFonts w:ascii="Times New Roman" w:hAnsi="Times New Roman" w:cs="Times New Roman"/>
        </w:rPr>
        <w:t xml:space="preserve">violations which are criminal conducts in nature. As a result of this, many products subject of exclusive control’ rights are </w:t>
      </w:r>
      <w:r w:rsidR="00D56A05">
        <w:rPr>
          <w:rFonts w:ascii="Times New Roman" w:hAnsi="Times New Roman" w:cs="Times New Roman"/>
        </w:rPr>
        <w:t>faked</w:t>
      </w:r>
      <w:r w:rsidR="00C5667C">
        <w:rPr>
          <w:rFonts w:ascii="Times New Roman" w:hAnsi="Times New Roman" w:cs="Times New Roman"/>
        </w:rPr>
        <w:t xml:space="preserve">, substandard or counterfeited. The </w:t>
      </w:r>
      <w:r w:rsidR="00DF08A3">
        <w:rPr>
          <w:rFonts w:ascii="Times New Roman" w:hAnsi="Times New Roman" w:cs="Times New Roman"/>
        </w:rPr>
        <w:t>practice of</w:t>
      </w:r>
      <w:r w:rsidR="00DF08A3" w:rsidRPr="00835C6F">
        <w:rPr>
          <w:rFonts w:ascii="Times New Roman" w:hAnsi="Times New Roman" w:cs="Times New Roman"/>
        </w:rPr>
        <w:t xml:space="preserve"> countering</w:t>
      </w:r>
      <w:r w:rsidR="00DF08A3">
        <w:rPr>
          <w:rFonts w:ascii="Times New Roman" w:hAnsi="Times New Roman" w:cs="Times New Roman"/>
        </w:rPr>
        <w:t xml:space="preserve"> or</w:t>
      </w:r>
      <w:r w:rsidR="00DF08A3" w:rsidRPr="00835C6F">
        <w:rPr>
          <w:rFonts w:ascii="Times New Roman" w:hAnsi="Times New Roman" w:cs="Times New Roman"/>
        </w:rPr>
        <w:t xml:space="preserve"> counterfeit</w:t>
      </w:r>
      <w:r w:rsidR="00DF08A3">
        <w:rPr>
          <w:rFonts w:ascii="Times New Roman" w:hAnsi="Times New Roman" w:cs="Times New Roman"/>
        </w:rPr>
        <w:t xml:space="preserve"> affects </w:t>
      </w:r>
      <w:r w:rsidR="00DF08A3" w:rsidRPr="00835C6F">
        <w:rPr>
          <w:rFonts w:ascii="Times New Roman" w:hAnsi="Times New Roman" w:cs="Times New Roman"/>
        </w:rPr>
        <w:t>all</w:t>
      </w:r>
      <w:r w:rsidR="00B70446" w:rsidRPr="00835C6F">
        <w:rPr>
          <w:rFonts w:ascii="Times New Roman" w:hAnsi="Times New Roman" w:cs="Times New Roman"/>
        </w:rPr>
        <w:t xml:space="preserve"> categories of goods except in relation to counterfeit drugs and medicine as spearheaded by the NAFDAC. </w:t>
      </w:r>
    </w:p>
    <w:p w:rsidR="00F94D71" w:rsidRDefault="00C5667C" w:rsidP="008A68EA">
      <w:pPr>
        <w:spacing w:after="0" w:line="360" w:lineRule="auto"/>
        <w:jc w:val="both"/>
        <w:rPr>
          <w:rFonts w:ascii="Times New Roman" w:hAnsi="Times New Roman" w:cs="Times New Roman"/>
        </w:rPr>
      </w:pPr>
      <w:r>
        <w:rPr>
          <w:rFonts w:ascii="Times New Roman" w:hAnsi="Times New Roman" w:cs="Times New Roman"/>
        </w:rPr>
        <w:t>*</w:t>
      </w:r>
      <w:r w:rsidR="00F94D71">
        <w:rPr>
          <w:rFonts w:ascii="Times New Roman" w:hAnsi="Times New Roman" w:cs="Times New Roman"/>
        </w:rPr>
        <w:t xml:space="preserve"> </w:t>
      </w:r>
      <w:r w:rsidR="00B70446" w:rsidRPr="00835C6F">
        <w:rPr>
          <w:rFonts w:ascii="Times New Roman" w:hAnsi="Times New Roman" w:cs="Times New Roman"/>
        </w:rPr>
        <w:t>The legal frameworks involved in the fight against counterfeiting in Nigeria are: The Trademark Act;</w:t>
      </w:r>
      <w:r w:rsidR="00B70446" w:rsidRPr="00835C6F">
        <w:rPr>
          <w:rStyle w:val="FootnoteReference"/>
          <w:rFonts w:ascii="Times New Roman" w:hAnsi="Times New Roman" w:cs="Times New Roman"/>
        </w:rPr>
        <w:footnoteReference w:id="13"/>
      </w:r>
      <w:r w:rsidR="00B70446" w:rsidRPr="00835C6F">
        <w:rPr>
          <w:rFonts w:ascii="Times New Roman" w:hAnsi="Times New Roman" w:cs="Times New Roman"/>
        </w:rPr>
        <w:t xml:space="preserve"> The Counterfeit and Fake Drugs and Unwholesome Processed Foods (Miscellaneous Provisions) Act;</w:t>
      </w:r>
      <w:r w:rsidR="00B70446" w:rsidRPr="00835C6F">
        <w:rPr>
          <w:rStyle w:val="FootnoteReference"/>
          <w:rFonts w:ascii="Times New Roman" w:hAnsi="Times New Roman" w:cs="Times New Roman"/>
        </w:rPr>
        <w:footnoteReference w:id="14"/>
      </w:r>
      <w:r w:rsidR="00B70446" w:rsidRPr="00835C6F">
        <w:rPr>
          <w:rFonts w:ascii="Times New Roman" w:hAnsi="Times New Roman" w:cs="Times New Roman"/>
        </w:rPr>
        <w:t xml:space="preserve"> The Customs and Exercise Management Act;</w:t>
      </w:r>
      <w:r w:rsidR="00B70446" w:rsidRPr="00835C6F">
        <w:rPr>
          <w:rStyle w:val="FootnoteReference"/>
          <w:rFonts w:ascii="Times New Roman" w:hAnsi="Times New Roman" w:cs="Times New Roman"/>
        </w:rPr>
        <w:footnoteReference w:id="15"/>
      </w:r>
      <w:r w:rsidR="00B70446" w:rsidRPr="00835C6F">
        <w:rPr>
          <w:rFonts w:ascii="Times New Roman" w:hAnsi="Times New Roman" w:cs="Times New Roman"/>
        </w:rPr>
        <w:t xml:space="preserve"> The Cyber (Prohibition, Prevention, Etc) Act;</w:t>
      </w:r>
      <w:r w:rsidR="00B70446" w:rsidRPr="00835C6F">
        <w:rPr>
          <w:rStyle w:val="FootnoteReference"/>
          <w:rFonts w:ascii="Times New Roman" w:hAnsi="Times New Roman" w:cs="Times New Roman"/>
        </w:rPr>
        <w:footnoteReference w:id="16"/>
      </w:r>
      <w:r w:rsidR="00B70446" w:rsidRPr="00835C6F">
        <w:rPr>
          <w:rFonts w:ascii="Times New Roman" w:hAnsi="Times New Roman" w:cs="Times New Roman"/>
        </w:rPr>
        <w:t xml:space="preserve"> The Merchandise Marks Act;</w:t>
      </w:r>
      <w:r w:rsidR="00B70446" w:rsidRPr="00835C6F">
        <w:rPr>
          <w:rStyle w:val="FootnoteReference"/>
          <w:rFonts w:ascii="Times New Roman" w:hAnsi="Times New Roman" w:cs="Times New Roman"/>
        </w:rPr>
        <w:footnoteReference w:id="17"/>
      </w:r>
      <w:r w:rsidR="00B70446" w:rsidRPr="00835C6F">
        <w:rPr>
          <w:rFonts w:ascii="Times New Roman" w:hAnsi="Times New Roman" w:cs="Times New Roman"/>
        </w:rPr>
        <w:t xml:space="preserve"> The Nigeria Police Act;</w:t>
      </w:r>
      <w:r w:rsidR="00B70446" w:rsidRPr="00835C6F">
        <w:rPr>
          <w:rStyle w:val="FootnoteReference"/>
          <w:rFonts w:ascii="Times New Roman" w:hAnsi="Times New Roman" w:cs="Times New Roman"/>
        </w:rPr>
        <w:footnoteReference w:id="18"/>
      </w:r>
      <w:r w:rsidR="00B70446" w:rsidRPr="00835C6F">
        <w:rPr>
          <w:rFonts w:ascii="Times New Roman" w:hAnsi="Times New Roman" w:cs="Times New Roman"/>
        </w:rPr>
        <w:t xml:space="preserve"> and the Patent and Designs Act;</w:t>
      </w:r>
      <w:r w:rsidR="00B70446" w:rsidRPr="00835C6F">
        <w:rPr>
          <w:rStyle w:val="FootnoteReference"/>
          <w:rFonts w:ascii="Times New Roman" w:hAnsi="Times New Roman" w:cs="Times New Roman"/>
        </w:rPr>
        <w:footnoteReference w:id="19"/>
      </w:r>
      <w:r w:rsidR="00B70446" w:rsidRPr="00835C6F">
        <w:rPr>
          <w:rFonts w:ascii="Times New Roman" w:hAnsi="Times New Roman" w:cs="Times New Roman"/>
        </w:rPr>
        <w:t xml:space="preserve"> </w:t>
      </w:r>
    </w:p>
    <w:p w:rsidR="008A68EA" w:rsidRDefault="008A68EA" w:rsidP="008A68EA">
      <w:pPr>
        <w:spacing w:after="0" w:line="240" w:lineRule="auto"/>
        <w:jc w:val="both"/>
        <w:rPr>
          <w:rFonts w:ascii="Times New Roman" w:hAnsi="Times New Roman" w:cs="Times New Roman"/>
        </w:rPr>
      </w:pPr>
    </w:p>
    <w:p w:rsidR="00E938CE" w:rsidRDefault="00307550" w:rsidP="008A68EA">
      <w:pPr>
        <w:spacing w:after="0" w:line="360" w:lineRule="auto"/>
        <w:jc w:val="both"/>
        <w:rPr>
          <w:rFonts w:ascii="Times New Roman" w:hAnsi="Times New Roman" w:cs="Times New Roman"/>
        </w:rPr>
      </w:pPr>
      <w:r>
        <w:rPr>
          <w:rFonts w:ascii="Times New Roman" w:hAnsi="Times New Roman" w:cs="Times New Roman"/>
        </w:rPr>
        <w:t>The act of counterfeiting and  mis-branding are criminal conducts with penal consequences</w:t>
      </w:r>
    </w:p>
    <w:p w:rsidR="00E938CE" w:rsidRPr="00E938CE" w:rsidRDefault="00E938CE" w:rsidP="00E938CE">
      <w:pPr>
        <w:pStyle w:val="ListParagraph"/>
        <w:numPr>
          <w:ilvl w:val="0"/>
          <w:numId w:val="32"/>
        </w:numPr>
        <w:spacing w:after="0" w:line="360" w:lineRule="auto"/>
        <w:jc w:val="both"/>
        <w:rPr>
          <w:rFonts w:ascii="Times New Roman" w:hAnsi="Times New Roman" w:cs="Times New Roman"/>
        </w:rPr>
      </w:pPr>
      <w:r>
        <w:rPr>
          <w:rFonts w:ascii="Times New Roman" w:hAnsi="Times New Roman" w:cs="Times New Roman"/>
        </w:rPr>
        <w:t xml:space="preserve">Under the Merchandise Marks Act, </w:t>
      </w:r>
      <w:r w:rsidR="006F2C20">
        <w:rPr>
          <w:rFonts w:ascii="Times New Roman" w:hAnsi="Times New Roman" w:cs="Times New Roman"/>
        </w:rPr>
        <w:t>trademarks forgery, falsification of products and false trade description</w:t>
      </w:r>
      <w:r>
        <w:rPr>
          <w:rFonts w:ascii="Times New Roman" w:hAnsi="Times New Roman" w:cs="Times New Roman"/>
        </w:rPr>
        <w:t xml:space="preserve"> are prohibited</w:t>
      </w:r>
      <w:r w:rsidR="006F2C20">
        <w:rPr>
          <w:rFonts w:ascii="Times New Roman" w:hAnsi="Times New Roman" w:cs="Times New Roman"/>
        </w:rPr>
        <w:t xml:space="preserve">. Under section 3, offences to trademarks and trade description are provided. </w:t>
      </w:r>
    </w:p>
    <w:p w:rsidR="00D56A05" w:rsidRPr="006F2C20" w:rsidRDefault="006F2C20" w:rsidP="006F2C20">
      <w:pPr>
        <w:spacing w:after="0" w:line="360" w:lineRule="auto"/>
        <w:ind w:left="360"/>
        <w:jc w:val="both"/>
        <w:rPr>
          <w:rFonts w:ascii="Times New Roman" w:hAnsi="Times New Roman" w:cs="Times New Roman"/>
        </w:rPr>
      </w:pPr>
      <w:r>
        <w:rPr>
          <w:rFonts w:ascii="Times New Roman" w:hAnsi="Times New Roman" w:cs="Times New Roman"/>
        </w:rPr>
        <w:t xml:space="preserve">In relation to pharmaceuticals, </w:t>
      </w:r>
    </w:p>
    <w:p w:rsidR="00307550" w:rsidRDefault="00D56A05" w:rsidP="008A68EA">
      <w:pPr>
        <w:pStyle w:val="ListParagraph"/>
        <w:numPr>
          <w:ilvl w:val="0"/>
          <w:numId w:val="32"/>
        </w:numPr>
        <w:spacing w:line="240" w:lineRule="auto"/>
        <w:jc w:val="both"/>
        <w:rPr>
          <w:rFonts w:ascii="Times New Roman" w:hAnsi="Times New Roman" w:cs="Times New Roman"/>
        </w:rPr>
      </w:pPr>
      <w:r w:rsidRPr="00307550">
        <w:rPr>
          <w:rFonts w:ascii="Times New Roman" w:hAnsi="Times New Roman" w:cs="Times New Roman"/>
        </w:rPr>
        <w:t>Section 1 of the Counterfeit and Fake Drugs and Unwholesome Proceed Foods (Miscellaneous Provision) Act</w:t>
      </w:r>
      <w:r w:rsidRPr="00835C6F">
        <w:rPr>
          <w:rStyle w:val="FootnoteReference"/>
          <w:rFonts w:ascii="Times New Roman" w:hAnsi="Times New Roman" w:cs="Times New Roman"/>
        </w:rPr>
        <w:footnoteReference w:id="20"/>
      </w:r>
      <w:r w:rsidR="00307550">
        <w:rPr>
          <w:rFonts w:ascii="Times New Roman" w:hAnsi="Times New Roman" w:cs="Times New Roman"/>
        </w:rPr>
        <w:t xml:space="preserve"> provides that any person who </w:t>
      </w:r>
      <w:r w:rsidRPr="00307550">
        <w:rPr>
          <w:rFonts w:ascii="Times New Roman" w:hAnsi="Times New Roman" w:cs="Times New Roman"/>
        </w:rPr>
        <w:t xml:space="preserve">produces, imports, manufactures, sells, distributes, possesses or displays for sale any counterfeit, adulterated, banned, fake, sub-standard or expired drugs or unwholesome processed food in any form-or aid or abets another party to do so- commits an offence. </w:t>
      </w:r>
    </w:p>
    <w:p w:rsidR="00D56A05" w:rsidRDefault="00307550" w:rsidP="008A68EA">
      <w:pPr>
        <w:pStyle w:val="ListParagraph"/>
        <w:numPr>
          <w:ilvl w:val="0"/>
          <w:numId w:val="32"/>
        </w:numPr>
        <w:spacing w:line="240" w:lineRule="auto"/>
        <w:jc w:val="both"/>
        <w:rPr>
          <w:rFonts w:ascii="Times New Roman" w:hAnsi="Times New Roman" w:cs="Times New Roman"/>
        </w:rPr>
      </w:pPr>
      <w:r>
        <w:rPr>
          <w:rFonts w:ascii="Times New Roman" w:hAnsi="Times New Roman" w:cs="Times New Roman"/>
        </w:rPr>
        <w:t xml:space="preserve"> </w:t>
      </w:r>
      <w:r w:rsidR="00D56A05" w:rsidRPr="00307550">
        <w:rPr>
          <w:rFonts w:ascii="Times New Roman" w:hAnsi="Times New Roman" w:cs="Times New Roman"/>
        </w:rPr>
        <w:t xml:space="preserve">Counterfeit trademark in goods relates to the use of brand names, logos and packaging. “Counterfeit trademark goods” is … any good, including packaging, bearing without authorization a trademark validly registered in respect of such goods or which cannot be distinguished in its essential aspects from such a trademark and </w:t>
      </w:r>
      <w:r w:rsidR="00D56A05" w:rsidRPr="00307550">
        <w:rPr>
          <w:rFonts w:ascii="Times New Roman" w:hAnsi="Times New Roman" w:cs="Times New Roman"/>
        </w:rPr>
        <w:lastRenderedPageBreak/>
        <w:t>which thereby infringes the rights of the owner of the trademark in question under the law of the country of importation</w:t>
      </w:r>
      <w:r w:rsidR="00D56A05" w:rsidRPr="00835C6F">
        <w:rPr>
          <w:rStyle w:val="FootnoteReference"/>
          <w:rFonts w:ascii="Times New Roman" w:hAnsi="Times New Roman" w:cs="Times New Roman"/>
        </w:rPr>
        <w:footnoteReference w:id="21"/>
      </w:r>
    </w:p>
    <w:p w:rsidR="008A68EA" w:rsidRDefault="00307550" w:rsidP="008A68EA">
      <w:pPr>
        <w:pStyle w:val="ListParagraph"/>
        <w:numPr>
          <w:ilvl w:val="0"/>
          <w:numId w:val="32"/>
        </w:numPr>
        <w:spacing w:line="240" w:lineRule="auto"/>
        <w:jc w:val="both"/>
        <w:rPr>
          <w:rFonts w:ascii="Times New Roman" w:hAnsi="Times New Roman" w:cs="Times New Roman"/>
        </w:rPr>
      </w:pPr>
      <w:r w:rsidRPr="00307550">
        <w:rPr>
          <w:rFonts w:ascii="Times New Roman" w:hAnsi="Times New Roman" w:cs="Times New Roman"/>
        </w:rPr>
        <w:t>S</w:t>
      </w:r>
      <w:r w:rsidR="00D56A05" w:rsidRPr="00307550">
        <w:rPr>
          <w:rFonts w:ascii="Times New Roman" w:hAnsi="Times New Roman" w:cs="Times New Roman"/>
        </w:rPr>
        <w:t>ection 3(2) of the Counterfeit and Fake Drugs Act as well as section 16(4) of the National Drug Law enforcement Agency Act contain offences, which attach</w:t>
      </w:r>
      <w:r w:rsidR="004C4D8D">
        <w:rPr>
          <w:rFonts w:ascii="Times New Roman" w:hAnsi="Times New Roman" w:cs="Times New Roman"/>
        </w:rPr>
        <w:t>es criminal</w:t>
      </w:r>
      <w:r w:rsidR="00D56A05" w:rsidRPr="00307550">
        <w:rPr>
          <w:rFonts w:ascii="Times New Roman" w:hAnsi="Times New Roman" w:cs="Times New Roman"/>
        </w:rPr>
        <w:t xml:space="preserve"> responsibility to company offic</w:t>
      </w:r>
      <w:r w:rsidR="004C4D8D">
        <w:rPr>
          <w:rFonts w:ascii="Times New Roman" w:hAnsi="Times New Roman" w:cs="Times New Roman"/>
        </w:rPr>
        <w:t>ers for corporate criminal acts on company D</w:t>
      </w:r>
      <w:r w:rsidR="00D56A05" w:rsidRPr="00307550">
        <w:rPr>
          <w:rFonts w:ascii="Times New Roman" w:hAnsi="Times New Roman" w:cs="Times New Roman"/>
        </w:rPr>
        <w:t>irector</w:t>
      </w:r>
      <w:r w:rsidR="004C4D8D">
        <w:rPr>
          <w:rFonts w:ascii="Times New Roman" w:hAnsi="Times New Roman" w:cs="Times New Roman"/>
        </w:rPr>
        <w:t>s</w:t>
      </w:r>
      <w:r w:rsidR="00D56A05" w:rsidRPr="00307550">
        <w:rPr>
          <w:rFonts w:ascii="Times New Roman" w:hAnsi="Times New Roman" w:cs="Times New Roman"/>
        </w:rPr>
        <w:t xml:space="preserve"> or officer</w:t>
      </w:r>
      <w:r w:rsidR="004C4D8D">
        <w:rPr>
          <w:rFonts w:ascii="Times New Roman" w:hAnsi="Times New Roman" w:cs="Times New Roman"/>
        </w:rPr>
        <w:t>s</w:t>
      </w:r>
      <w:r w:rsidR="00D56A05" w:rsidRPr="00307550">
        <w:rPr>
          <w:rFonts w:ascii="Times New Roman" w:hAnsi="Times New Roman" w:cs="Times New Roman"/>
        </w:rPr>
        <w:t xml:space="preserve"> albeit vicariously to such an officer not only without any act or omission but equally without any form of mental strict responsib</w:t>
      </w:r>
      <w:r w:rsidR="004C4D8D">
        <w:rPr>
          <w:rFonts w:ascii="Times New Roman" w:hAnsi="Times New Roman" w:cs="Times New Roman"/>
        </w:rPr>
        <w:t>ility offences in Nigeria.</w:t>
      </w:r>
    </w:p>
    <w:p w:rsidR="00C578CB" w:rsidRPr="008A68EA" w:rsidRDefault="004C4D8D" w:rsidP="008A68EA">
      <w:pPr>
        <w:spacing w:line="240" w:lineRule="auto"/>
        <w:jc w:val="both"/>
        <w:rPr>
          <w:rFonts w:ascii="Times New Roman" w:hAnsi="Times New Roman" w:cs="Times New Roman"/>
        </w:rPr>
      </w:pPr>
      <w:r w:rsidRPr="008A68EA">
        <w:rPr>
          <w:rFonts w:ascii="Times New Roman" w:hAnsi="Times New Roman" w:cs="Times New Roman"/>
        </w:rPr>
        <w:t xml:space="preserve"> It was</w:t>
      </w:r>
      <w:r w:rsidR="00D56A05" w:rsidRPr="008A68EA">
        <w:rPr>
          <w:rFonts w:ascii="Times New Roman" w:hAnsi="Times New Roman" w:cs="Times New Roman"/>
        </w:rPr>
        <w:t xml:space="preserve"> in compliance with the foregoing provisions of law that NAFDAC sought for and secured the conviction of </w:t>
      </w:r>
      <w:r w:rsidR="00D56A05" w:rsidRPr="008A68EA">
        <w:rPr>
          <w:rFonts w:ascii="Times New Roman" w:hAnsi="Times New Roman" w:cs="Times New Roman"/>
          <w:b/>
          <w:i/>
        </w:rPr>
        <w:t>Barewa pharmaceutical company</w:t>
      </w:r>
      <w:r w:rsidR="00D56A05" w:rsidRPr="008A68EA">
        <w:rPr>
          <w:rFonts w:ascii="Times New Roman" w:hAnsi="Times New Roman" w:cs="Times New Roman"/>
          <w:b/>
        </w:rPr>
        <w:t>,</w:t>
      </w:r>
      <w:r w:rsidR="00D56A05" w:rsidRPr="008A68EA">
        <w:rPr>
          <w:rFonts w:ascii="Times New Roman" w:hAnsi="Times New Roman" w:cs="Times New Roman"/>
        </w:rPr>
        <w:t xml:space="preserve"> its production manager, Mr. Adeyemo Abiodun and the quality Assurance Manager, Egbele Eromosele, with production of the dangerous medicine which claimed the lives of over Eighty babies in 2008 in the popular “my pikin” baby teething manufacturer of infant syrup</w:t>
      </w:r>
      <w:r w:rsidR="00D56A05" w:rsidRPr="00835C6F">
        <w:rPr>
          <w:rStyle w:val="FootnoteReference"/>
          <w:rFonts w:ascii="Times New Roman" w:hAnsi="Times New Roman" w:cs="Times New Roman"/>
        </w:rPr>
        <w:footnoteReference w:id="22"/>
      </w:r>
      <w:r w:rsidR="00D56A05" w:rsidRPr="008A68EA">
        <w:rPr>
          <w:rFonts w:ascii="Times New Roman" w:hAnsi="Times New Roman" w:cs="Times New Roman"/>
        </w:rPr>
        <w:t xml:space="preserve"> In that case of </w:t>
      </w:r>
      <w:r w:rsidR="00D56A05" w:rsidRPr="008A68EA">
        <w:rPr>
          <w:rFonts w:ascii="Times New Roman" w:hAnsi="Times New Roman" w:cs="Times New Roman"/>
          <w:b/>
          <w:i/>
        </w:rPr>
        <w:t>Federal Republic of Nigeria</w:t>
      </w:r>
      <w:r w:rsidR="00D56A05" w:rsidRPr="008A68EA">
        <w:rPr>
          <w:rFonts w:ascii="Times New Roman" w:hAnsi="Times New Roman" w:cs="Times New Roman"/>
        </w:rPr>
        <w:t xml:space="preserve"> v </w:t>
      </w:r>
      <w:r w:rsidR="00D56A05" w:rsidRPr="008A68EA">
        <w:rPr>
          <w:rFonts w:ascii="Times New Roman" w:hAnsi="Times New Roman" w:cs="Times New Roman"/>
          <w:b/>
          <w:i/>
        </w:rPr>
        <w:t>Barewa pharmaceutical company and five others</w:t>
      </w:r>
      <w:r w:rsidR="00D56A05" w:rsidRPr="008A68EA">
        <w:rPr>
          <w:rFonts w:ascii="Times New Roman" w:hAnsi="Times New Roman" w:cs="Times New Roman"/>
        </w:rPr>
        <w:t xml:space="preserve"> , Justice Okechukwu Okeke of the Federal High court Lagos, sentenced and convicted to seven years in prison all the accused each for conspiracy to sell dangerous drug and seven years for selling dangerous drugs (which terms are to run concurrently). The Judge further ordered the company to be compulsory wound up and the assets forfeited to the federal Government. The offence is contrary to section1(18) a(ii) of the miscellaneous offences Act M17 Laws of the Federation off Nigeria, 2004 and punishable under sections1(8)(a)(ii); 1(18)(b)(ii) and 3 of the same Act.</w:t>
      </w:r>
    </w:p>
    <w:p w:rsidR="008A68EA" w:rsidRDefault="00F94D71" w:rsidP="008A68EA">
      <w:pPr>
        <w:spacing w:line="360" w:lineRule="auto"/>
        <w:contextualSpacing/>
        <w:jc w:val="both"/>
        <w:rPr>
          <w:rFonts w:ascii="Times New Roman" w:hAnsi="Times New Roman" w:cs="Times New Roman"/>
        </w:rPr>
      </w:pPr>
      <w:r>
        <w:rPr>
          <w:rFonts w:ascii="Times New Roman" w:hAnsi="Times New Roman" w:cs="Times New Roman"/>
        </w:rPr>
        <w:t xml:space="preserve">* </w:t>
      </w:r>
      <w:r w:rsidR="00B70446" w:rsidRPr="00835C6F">
        <w:rPr>
          <w:rFonts w:ascii="Times New Roman" w:hAnsi="Times New Roman" w:cs="Times New Roman"/>
        </w:rPr>
        <w:t>In</w:t>
      </w:r>
      <w:r w:rsidR="004C4D8D">
        <w:rPr>
          <w:rFonts w:ascii="Times New Roman" w:hAnsi="Times New Roman" w:cs="Times New Roman"/>
        </w:rPr>
        <w:t xml:space="preserve"> </w:t>
      </w:r>
      <w:r w:rsidR="00B70446" w:rsidRPr="00835C6F">
        <w:rPr>
          <w:rFonts w:ascii="Times New Roman" w:hAnsi="Times New Roman" w:cs="Times New Roman"/>
        </w:rPr>
        <w:t xml:space="preserve"> determining  whether  or not there is a resemblance between  two trademarks as to give rise to infringement by one of the trademarks, the court considers the  basic idea of the   trademark infringed in  the case of ;</w:t>
      </w:r>
      <w:r w:rsidR="00B70446" w:rsidRPr="00835C6F">
        <w:rPr>
          <w:rFonts w:ascii="Times New Roman" w:hAnsi="Times New Roman" w:cs="Times New Roman"/>
          <w:b/>
          <w:i/>
        </w:rPr>
        <w:t>CPL Industries  Limited  V  Glaxo- Smithkline Consumer Nigeria Plc; Smithkline Beeham Plc</w:t>
      </w:r>
      <w:r w:rsidR="00B70446" w:rsidRPr="00835C6F">
        <w:rPr>
          <w:rStyle w:val="FootnoteReference"/>
          <w:rFonts w:ascii="Times New Roman" w:hAnsi="Times New Roman" w:cs="Times New Roman"/>
          <w:b/>
          <w:i/>
        </w:rPr>
        <w:footnoteReference w:id="23"/>
      </w:r>
      <w:r w:rsidR="00B70446" w:rsidRPr="00835C6F">
        <w:rPr>
          <w:rFonts w:ascii="Times New Roman" w:hAnsi="Times New Roman" w:cs="Times New Roman"/>
        </w:rPr>
        <w:t>The defendants who were in the business of manufacturing for  sale, analgesic preparation called “</w:t>
      </w:r>
      <w:r w:rsidR="00B70446" w:rsidRPr="00835C6F">
        <w:rPr>
          <w:rFonts w:ascii="Times New Roman" w:hAnsi="Times New Roman" w:cs="Times New Roman"/>
          <w:i/>
        </w:rPr>
        <w:t>Panadol</w:t>
      </w:r>
      <w:r w:rsidR="00B70446" w:rsidRPr="00835C6F">
        <w:rPr>
          <w:rFonts w:ascii="Times New Roman" w:hAnsi="Times New Roman" w:cs="Times New Roman"/>
        </w:rPr>
        <w:t>” and “</w:t>
      </w:r>
      <w:r w:rsidR="00B70446" w:rsidRPr="00835C6F">
        <w:rPr>
          <w:rFonts w:ascii="Times New Roman" w:hAnsi="Times New Roman" w:cs="Times New Roman"/>
          <w:i/>
        </w:rPr>
        <w:t>PanadolExtra</w:t>
      </w:r>
      <w:r w:rsidR="00B70446" w:rsidRPr="00835C6F">
        <w:rPr>
          <w:rFonts w:ascii="Times New Roman" w:hAnsi="Times New Roman" w:cs="Times New Roman"/>
        </w:rPr>
        <w:t>” adopted design trademark packaging similar to those adopted for  the plaintiff’s “</w:t>
      </w:r>
      <w:r w:rsidR="00B70446" w:rsidRPr="00835C6F">
        <w:rPr>
          <w:rFonts w:ascii="Times New Roman" w:hAnsi="Times New Roman" w:cs="Times New Roman"/>
          <w:i/>
        </w:rPr>
        <w:t>Conphamol</w:t>
      </w:r>
      <w:r w:rsidR="00B70446" w:rsidRPr="00835C6F">
        <w:rPr>
          <w:rFonts w:ascii="Times New Roman" w:hAnsi="Times New Roman" w:cs="Times New Roman"/>
        </w:rPr>
        <w:t xml:space="preserve">” Analgesic. The plaintiff contended their the defendants have in the course of their trade, infringed upon  the plaintiff trademark in adapting an “eclipse” shaped design that was similar to that which was adopted for CPL’S “ </w:t>
      </w:r>
      <w:r w:rsidR="00B70446" w:rsidRPr="00835C6F">
        <w:rPr>
          <w:rFonts w:ascii="Times New Roman" w:hAnsi="Times New Roman" w:cs="Times New Roman"/>
          <w:i/>
        </w:rPr>
        <w:t>Conphomol</w:t>
      </w:r>
      <w:r w:rsidR="00B70446" w:rsidRPr="00835C6F">
        <w:rPr>
          <w:rFonts w:ascii="Times New Roman" w:hAnsi="Times New Roman" w:cs="Times New Roman"/>
        </w:rPr>
        <w:t xml:space="preserve">” analgesic. The trail Federal High Court awarded the sum of N1.2 Billion Naira against Glaxo-smithkline  Consumer Nigeria PLC  and its parent company for infringement of the trademark of the indigenous pharmaceutical company known  as Continental Pharmaceutical Company Ltd(CPL) of their “eclipse” logo with a blue and white package design which forms part of its registered trademark. Another striking case of </w:t>
      </w:r>
      <w:r w:rsidR="00B70446" w:rsidRPr="00835C6F">
        <w:rPr>
          <w:rFonts w:ascii="Times New Roman" w:hAnsi="Times New Roman" w:cs="Times New Roman"/>
          <w:b/>
          <w:i/>
        </w:rPr>
        <w:t>Seven –Up Company &amp; Another V Warri Bottling Company Limited</w:t>
      </w:r>
      <w:r w:rsidR="00B70446" w:rsidRPr="00835C6F">
        <w:rPr>
          <w:rStyle w:val="FootnoteReference"/>
          <w:rFonts w:ascii="Times New Roman" w:hAnsi="Times New Roman" w:cs="Times New Roman"/>
        </w:rPr>
        <w:footnoteReference w:id="24"/>
      </w:r>
      <w:r w:rsidR="00B70446" w:rsidRPr="00835C6F">
        <w:rPr>
          <w:rFonts w:ascii="Times New Roman" w:hAnsi="Times New Roman" w:cs="Times New Roman"/>
        </w:rPr>
        <w:t xml:space="preserve"> is another example where the plaintiffs claimed that they owned three registered trademarks namely” Seven-Up”; “7 Up” and “Up” but that they saw an </w:t>
      </w:r>
      <w:r w:rsidR="00B70446" w:rsidRPr="00835C6F">
        <w:rPr>
          <w:rFonts w:ascii="Times New Roman" w:hAnsi="Times New Roman" w:cs="Times New Roman"/>
        </w:rPr>
        <w:lastRenderedPageBreak/>
        <w:t>advertisement by the defendants in daily times for a product referred to as “ Thumbs-Up” which might cause confusion in the market.</w:t>
      </w:r>
    </w:p>
    <w:p w:rsidR="00B70446" w:rsidRPr="00866635" w:rsidRDefault="00DF08A3" w:rsidP="00DF08A3">
      <w:pPr>
        <w:jc w:val="center"/>
        <w:rPr>
          <w:rFonts w:ascii="Times New Roman" w:hAnsi="Times New Roman" w:cs="Times New Roman"/>
          <w:b/>
        </w:rPr>
      </w:pPr>
      <w:r>
        <w:rPr>
          <w:rFonts w:ascii="Times New Roman" w:hAnsi="Times New Roman" w:cs="Times New Roman"/>
          <w:b/>
        </w:rPr>
        <w:t>8. MANAGEMENT AGENCIES FOR THE PROTECTION OF INTELLECTUAL PROPERTY RIGHTS IN NIGERIA</w:t>
      </w:r>
    </w:p>
    <w:p w:rsidR="00B70446" w:rsidRPr="00866635" w:rsidRDefault="00B70446" w:rsidP="008A68EA">
      <w:pPr>
        <w:spacing w:line="360" w:lineRule="auto"/>
        <w:jc w:val="both"/>
        <w:rPr>
          <w:rFonts w:ascii="Times New Roman" w:hAnsi="Times New Roman" w:cs="Times New Roman"/>
        </w:rPr>
      </w:pPr>
      <w:r w:rsidRPr="00866635">
        <w:rPr>
          <w:rFonts w:ascii="Times New Roman" w:hAnsi="Times New Roman" w:cs="Times New Roman"/>
        </w:rPr>
        <w:t>Nigeria operates a variegated system of Intellectual Property Rights (IPRs) regime that has thrown up challenges for Intellectual Property (IP) management.</w:t>
      </w:r>
    </w:p>
    <w:p w:rsidR="00211085" w:rsidRDefault="00DF08A3" w:rsidP="009242C1">
      <w:pPr>
        <w:jc w:val="both"/>
        <w:rPr>
          <w:rFonts w:ascii="Times New Roman" w:hAnsi="Times New Roman" w:cs="Times New Roman"/>
          <w:b/>
        </w:rPr>
      </w:pPr>
      <w:r>
        <w:rPr>
          <w:rFonts w:ascii="Times New Roman" w:hAnsi="Times New Roman" w:cs="Times New Roman"/>
        </w:rPr>
        <w:t>8.1</w:t>
      </w:r>
      <w:r w:rsidR="00B70446" w:rsidRPr="00866635">
        <w:rPr>
          <w:rFonts w:ascii="Times New Roman" w:hAnsi="Times New Roman" w:cs="Times New Roman"/>
        </w:rPr>
        <w:t xml:space="preserve">  </w:t>
      </w:r>
      <w:r w:rsidR="00B70446" w:rsidRPr="00210A8A">
        <w:rPr>
          <w:rFonts w:ascii="Times New Roman" w:hAnsi="Times New Roman" w:cs="Times New Roman"/>
          <w:b/>
        </w:rPr>
        <w:t xml:space="preserve"> Regulatory and Administrative Institutions Enforcing Intellectual Property Rights in Nigeria</w:t>
      </w:r>
    </w:p>
    <w:p w:rsidR="00211085" w:rsidRDefault="009242C1" w:rsidP="00211085">
      <w:pPr>
        <w:rPr>
          <w:rFonts w:ascii="Times New Roman" w:hAnsi="Times New Roman" w:cs="Times New Roman"/>
          <w:b/>
        </w:rPr>
      </w:pPr>
      <w:r>
        <w:rPr>
          <w:rFonts w:ascii="Times New Roman" w:hAnsi="Times New Roman" w:cs="Times New Roman"/>
          <w:b/>
        </w:rPr>
        <w:t>8</w:t>
      </w:r>
      <w:r w:rsidR="00DF08A3">
        <w:rPr>
          <w:rFonts w:ascii="Times New Roman" w:hAnsi="Times New Roman" w:cs="Times New Roman"/>
          <w:b/>
        </w:rPr>
        <w:t>.1.1</w:t>
      </w:r>
      <w:r w:rsidR="00B70446" w:rsidRPr="00210A8A">
        <w:rPr>
          <w:rFonts w:ascii="Times New Roman" w:hAnsi="Times New Roman" w:cs="Times New Roman"/>
          <w:b/>
        </w:rPr>
        <w:t xml:space="preserve"> The Nigerian Copyright Commission</w:t>
      </w:r>
    </w:p>
    <w:p w:rsidR="00B70446" w:rsidRPr="00211085" w:rsidRDefault="00B70446" w:rsidP="00211085">
      <w:pPr>
        <w:rPr>
          <w:rFonts w:ascii="Times New Roman" w:hAnsi="Times New Roman" w:cs="Times New Roman"/>
          <w:b/>
        </w:rPr>
      </w:pPr>
      <w:r w:rsidRPr="00866635">
        <w:rPr>
          <w:rFonts w:ascii="Times New Roman" w:hAnsi="Times New Roman" w:cs="Times New Roman"/>
        </w:rPr>
        <w:t>The Nigerian Copyright Commission (NCC)</w:t>
      </w:r>
      <w:r>
        <w:rPr>
          <w:rFonts w:ascii="Times New Roman" w:hAnsi="Times New Roman" w:cs="Times New Roman"/>
        </w:rPr>
        <w:t xml:space="preserve"> is the permanent administrative, regulatory and enforcement</w:t>
      </w:r>
      <w:r w:rsidRPr="00866635">
        <w:rPr>
          <w:rFonts w:ascii="Times New Roman" w:hAnsi="Times New Roman" w:cs="Times New Roman"/>
        </w:rPr>
        <w:t xml:space="preserve"> agency of Ministry of Justice that is saddled with the responsibility of protecting creative works protected by the Copyright Act</w:t>
      </w:r>
      <w:r w:rsidRPr="00866635">
        <w:rPr>
          <w:rStyle w:val="FootnoteReference"/>
          <w:rFonts w:ascii="Times New Roman" w:hAnsi="Times New Roman" w:cs="Times New Roman"/>
        </w:rPr>
        <w:footnoteReference w:id="25"/>
      </w:r>
      <w:r w:rsidRPr="00866635">
        <w:rPr>
          <w:rFonts w:ascii="Times New Roman" w:hAnsi="Times New Roman" w:cs="Times New Roman"/>
        </w:rPr>
        <w:t xml:space="preserve">. </w:t>
      </w:r>
    </w:p>
    <w:p w:rsidR="00B70446" w:rsidRPr="00866635" w:rsidRDefault="00DF08A3" w:rsidP="00B70446">
      <w:pPr>
        <w:spacing w:line="480" w:lineRule="auto"/>
        <w:contextualSpacing/>
        <w:jc w:val="both"/>
        <w:rPr>
          <w:rFonts w:ascii="Times New Roman" w:hAnsi="Times New Roman" w:cs="Times New Roman"/>
          <w:b/>
        </w:rPr>
      </w:pPr>
      <w:r>
        <w:rPr>
          <w:rFonts w:ascii="Times New Roman" w:hAnsi="Times New Roman" w:cs="Times New Roman"/>
          <w:b/>
        </w:rPr>
        <w:t>8.1.2</w:t>
      </w:r>
      <w:r w:rsidR="00B70446">
        <w:rPr>
          <w:rFonts w:ascii="Times New Roman" w:hAnsi="Times New Roman" w:cs="Times New Roman"/>
          <w:b/>
        </w:rPr>
        <w:t xml:space="preserve"> </w:t>
      </w:r>
      <w:r w:rsidR="00B70446" w:rsidRPr="00866635">
        <w:rPr>
          <w:rFonts w:ascii="Times New Roman" w:hAnsi="Times New Roman" w:cs="Times New Roman"/>
          <w:b/>
        </w:rPr>
        <w:t xml:space="preserve">Trademarks Registry </w:t>
      </w:r>
    </w:p>
    <w:p w:rsidR="00B70446" w:rsidRDefault="00B70446" w:rsidP="00AD3A4E">
      <w:pPr>
        <w:spacing w:line="360" w:lineRule="auto"/>
        <w:contextualSpacing/>
        <w:jc w:val="both"/>
        <w:rPr>
          <w:rFonts w:ascii="Times New Roman" w:hAnsi="Times New Roman" w:cs="Times New Roman"/>
        </w:rPr>
      </w:pPr>
      <w:r w:rsidRPr="00866635">
        <w:rPr>
          <w:rFonts w:ascii="Times New Roman" w:hAnsi="Times New Roman" w:cs="Times New Roman"/>
        </w:rPr>
        <w:t>The Trademarks Registry regulates the administrative machinery for the practice of trademarks</w:t>
      </w:r>
      <w:r>
        <w:rPr>
          <w:rFonts w:ascii="Times New Roman" w:hAnsi="Times New Roman" w:cs="Times New Roman"/>
        </w:rPr>
        <w:t xml:space="preserve"> and services</w:t>
      </w:r>
      <w:r w:rsidRPr="00866635">
        <w:rPr>
          <w:rFonts w:ascii="Times New Roman" w:hAnsi="Times New Roman" w:cs="Times New Roman"/>
        </w:rPr>
        <w:t xml:space="preserve"> in Nigeria. The Nigeria’s Trademark Registry is headed by a Registrar under the supervision of Ministry of Trade and Commerce. </w:t>
      </w:r>
      <w:r>
        <w:rPr>
          <w:rFonts w:ascii="Times New Roman" w:hAnsi="Times New Roman" w:cs="Times New Roman"/>
        </w:rPr>
        <w:t>The functions of the unit include: offering of preliminary a</w:t>
      </w:r>
      <w:r w:rsidRPr="00A21AAE">
        <w:rPr>
          <w:rFonts w:ascii="Times New Roman" w:hAnsi="Times New Roman" w:cs="Times New Roman"/>
        </w:rPr>
        <w:t>dvice</w:t>
      </w:r>
      <w:r>
        <w:rPr>
          <w:rFonts w:ascii="Times New Roman" w:hAnsi="Times New Roman" w:cs="Times New Roman"/>
        </w:rPr>
        <w:t>s; a</w:t>
      </w:r>
      <w:r w:rsidRPr="00A21AAE">
        <w:rPr>
          <w:rFonts w:ascii="Times New Roman" w:hAnsi="Times New Roman" w:cs="Times New Roman"/>
        </w:rPr>
        <w:t>ppointment of Agent</w:t>
      </w:r>
      <w:r>
        <w:rPr>
          <w:rFonts w:ascii="Times New Roman" w:hAnsi="Times New Roman" w:cs="Times New Roman"/>
        </w:rPr>
        <w:t>; conducting s</w:t>
      </w:r>
      <w:r w:rsidRPr="00866635">
        <w:rPr>
          <w:rFonts w:ascii="Times New Roman" w:hAnsi="Times New Roman" w:cs="Times New Roman"/>
        </w:rPr>
        <w:t>earch</w:t>
      </w:r>
      <w:r>
        <w:rPr>
          <w:rFonts w:ascii="Times New Roman" w:hAnsi="Times New Roman" w:cs="Times New Roman"/>
        </w:rPr>
        <w:t>es</w:t>
      </w:r>
      <w:r w:rsidRPr="00866635">
        <w:rPr>
          <w:rFonts w:ascii="Times New Roman" w:hAnsi="Times New Roman" w:cs="Times New Roman"/>
        </w:rPr>
        <w:t xml:space="preserve"> to ascertain that the mark is not in conflict or identical with any previously registered mark or to confirm if the mark </w:t>
      </w:r>
      <w:r>
        <w:rPr>
          <w:rFonts w:ascii="Times New Roman" w:hAnsi="Times New Roman" w:cs="Times New Roman"/>
        </w:rPr>
        <w:t>is not prohibited under the Act; p</w:t>
      </w:r>
      <w:r w:rsidRPr="00866635">
        <w:rPr>
          <w:rFonts w:ascii="Times New Roman" w:hAnsi="Times New Roman" w:cs="Times New Roman"/>
        </w:rPr>
        <w:t>ublication</w:t>
      </w:r>
      <w:r>
        <w:rPr>
          <w:rFonts w:ascii="Times New Roman" w:hAnsi="Times New Roman" w:cs="Times New Roman"/>
        </w:rPr>
        <w:t xml:space="preserve"> and </w:t>
      </w:r>
      <w:r w:rsidRPr="00866635">
        <w:rPr>
          <w:rFonts w:ascii="Times New Roman" w:hAnsi="Times New Roman" w:cs="Times New Roman"/>
        </w:rPr>
        <w:t>advertisement in the Trademark journal which is the o</w:t>
      </w:r>
      <w:r>
        <w:rPr>
          <w:rFonts w:ascii="Times New Roman" w:hAnsi="Times New Roman" w:cs="Times New Roman"/>
        </w:rPr>
        <w:t>fficial journal of the Registry; carry out of opposition Process; Registration and grant of trademark certificates.</w:t>
      </w:r>
    </w:p>
    <w:p w:rsidR="00B70446" w:rsidRPr="00866635" w:rsidRDefault="00B70446" w:rsidP="00B70446">
      <w:pPr>
        <w:rPr>
          <w:rFonts w:ascii="Times New Roman" w:hAnsi="Times New Roman" w:cs="Times New Roman"/>
        </w:rPr>
      </w:pPr>
    </w:p>
    <w:p w:rsidR="00B70446" w:rsidRPr="00866635" w:rsidRDefault="00280ED4" w:rsidP="00B70446">
      <w:pPr>
        <w:rPr>
          <w:rFonts w:ascii="Times New Roman" w:hAnsi="Times New Roman" w:cs="Times New Roman"/>
        </w:rPr>
      </w:pPr>
      <w:r>
        <w:rPr>
          <w:rFonts w:ascii="Times New Roman" w:hAnsi="Times New Roman" w:cs="Times New Roman"/>
        </w:rPr>
        <w:t>8</w:t>
      </w:r>
      <w:r w:rsidR="00B70446" w:rsidRPr="00866635">
        <w:rPr>
          <w:rFonts w:ascii="Times New Roman" w:hAnsi="Times New Roman" w:cs="Times New Roman"/>
        </w:rPr>
        <w:t>.</w:t>
      </w:r>
      <w:r>
        <w:rPr>
          <w:rFonts w:ascii="Times New Roman" w:hAnsi="Times New Roman" w:cs="Times New Roman"/>
        </w:rPr>
        <w:t>1.3</w:t>
      </w:r>
      <w:r w:rsidR="00B70446">
        <w:rPr>
          <w:rFonts w:ascii="Times New Roman" w:hAnsi="Times New Roman" w:cs="Times New Roman"/>
        </w:rPr>
        <w:t xml:space="preserve"> </w:t>
      </w:r>
      <w:r w:rsidR="00B70446" w:rsidRPr="00B074E2">
        <w:rPr>
          <w:rFonts w:ascii="Times New Roman" w:hAnsi="Times New Roman" w:cs="Times New Roman"/>
          <w:b/>
        </w:rPr>
        <w:t>The National Agency for Food Administration and Control</w:t>
      </w:r>
    </w:p>
    <w:p w:rsidR="00B70446" w:rsidRDefault="00B70446" w:rsidP="00AD3A4E">
      <w:pPr>
        <w:spacing w:line="360" w:lineRule="auto"/>
        <w:contextualSpacing/>
        <w:jc w:val="both"/>
        <w:rPr>
          <w:rFonts w:ascii="Times New Roman" w:hAnsi="Times New Roman" w:cs="Times New Roman"/>
        </w:rPr>
      </w:pPr>
      <w:r w:rsidRPr="00866635">
        <w:rPr>
          <w:rFonts w:ascii="Times New Roman" w:hAnsi="Times New Roman" w:cs="Times New Roman"/>
        </w:rPr>
        <w:t>The National Agency for Food and Drug Administration Control,</w:t>
      </w:r>
      <w:r>
        <w:rPr>
          <w:rFonts w:ascii="Times New Roman" w:hAnsi="Times New Roman" w:cs="Times New Roman"/>
        </w:rPr>
        <w:t xml:space="preserve"> </w:t>
      </w:r>
      <w:r w:rsidRPr="00866635">
        <w:rPr>
          <w:rFonts w:ascii="Times New Roman" w:hAnsi="Times New Roman" w:cs="Times New Roman"/>
        </w:rPr>
        <w:t>(NAFDAC) is a body corporate established by the NAFDAC Act of 1993.</w:t>
      </w:r>
      <w:r w:rsidRPr="00866635">
        <w:rPr>
          <w:rStyle w:val="FootnoteReference"/>
          <w:rFonts w:ascii="Times New Roman" w:hAnsi="Times New Roman" w:cs="Times New Roman"/>
        </w:rPr>
        <w:footnoteReference w:id="26"/>
      </w:r>
      <w:r>
        <w:rPr>
          <w:rFonts w:ascii="Times New Roman" w:hAnsi="Times New Roman" w:cs="Times New Roman"/>
        </w:rPr>
        <w:t xml:space="preserve"> The Agency is empowered </w:t>
      </w:r>
      <w:r w:rsidRPr="00866635">
        <w:rPr>
          <w:rFonts w:ascii="Times New Roman" w:hAnsi="Times New Roman" w:cs="Times New Roman"/>
        </w:rPr>
        <w:t>to regulate and control the importation, exportation, manufacture, advertisement, distribution, sale and use of drugs, from   medical devices, food, cosmetics, chemicals/ detergents, and all drinks including packaged water</w:t>
      </w:r>
      <w:r w:rsidRPr="00866635">
        <w:rPr>
          <w:rStyle w:val="FootnoteReference"/>
          <w:rFonts w:ascii="Times New Roman" w:hAnsi="Times New Roman" w:cs="Times New Roman"/>
        </w:rPr>
        <w:footnoteReference w:id="27"/>
      </w:r>
      <w:r w:rsidRPr="00866635">
        <w:rPr>
          <w:rFonts w:ascii="Times New Roman" w:hAnsi="Times New Roman" w:cs="Times New Roman"/>
        </w:rPr>
        <w:t xml:space="preserve">which products are herein referred to as regulated products. The mandate of NAFDAC was extended in 2003 to include the certification of export of </w:t>
      </w:r>
      <w:r w:rsidRPr="00866635">
        <w:rPr>
          <w:rFonts w:ascii="Times New Roman" w:hAnsi="Times New Roman" w:cs="Times New Roman"/>
        </w:rPr>
        <w:lastRenderedPageBreak/>
        <w:t>processed and semi processed food commodities</w:t>
      </w:r>
      <w:r w:rsidRPr="00866635">
        <w:rPr>
          <w:rStyle w:val="FootnoteReference"/>
          <w:rFonts w:ascii="Times New Roman" w:hAnsi="Times New Roman" w:cs="Times New Roman"/>
        </w:rPr>
        <w:footnoteReference w:id="28"/>
      </w:r>
      <w:r>
        <w:rPr>
          <w:rFonts w:ascii="Times New Roman" w:hAnsi="Times New Roman" w:cs="Times New Roman"/>
        </w:rPr>
        <w:t>. In enforcing IPRs, the   agency</w:t>
      </w:r>
      <w:r w:rsidRPr="00866635">
        <w:rPr>
          <w:rFonts w:ascii="Times New Roman" w:hAnsi="Times New Roman" w:cs="Times New Roman"/>
        </w:rPr>
        <w:t xml:space="preserve"> ide</w:t>
      </w:r>
      <w:r>
        <w:rPr>
          <w:rFonts w:ascii="Times New Roman" w:hAnsi="Times New Roman" w:cs="Times New Roman"/>
        </w:rPr>
        <w:t>ntify</w:t>
      </w:r>
      <w:r w:rsidRPr="00866635">
        <w:rPr>
          <w:rFonts w:ascii="Times New Roman" w:hAnsi="Times New Roman" w:cs="Times New Roman"/>
        </w:rPr>
        <w:t xml:space="preserve"> </w:t>
      </w:r>
      <w:r>
        <w:rPr>
          <w:rFonts w:ascii="Times New Roman" w:hAnsi="Times New Roman" w:cs="Times New Roman"/>
        </w:rPr>
        <w:t xml:space="preserve">and classify </w:t>
      </w:r>
      <w:r w:rsidRPr="00866635">
        <w:rPr>
          <w:rFonts w:ascii="Times New Roman" w:hAnsi="Times New Roman" w:cs="Times New Roman"/>
        </w:rPr>
        <w:t>the following</w:t>
      </w:r>
      <w:r>
        <w:rPr>
          <w:rFonts w:ascii="Times New Roman" w:hAnsi="Times New Roman" w:cs="Times New Roman"/>
        </w:rPr>
        <w:t xml:space="preserve"> as prohibited or</w:t>
      </w:r>
      <w:r w:rsidRPr="00866635">
        <w:rPr>
          <w:rFonts w:ascii="Times New Roman" w:hAnsi="Times New Roman" w:cs="Times New Roman"/>
        </w:rPr>
        <w:t xml:space="preserve"> fake or </w:t>
      </w:r>
      <w:r>
        <w:rPr>
          <w:rFonts w:ascii="Times New Roman" w:hAnsi="Times New Roman" w:cs="Times New Roman"/>
        </w:rPr>
        <w:t xml:space="preserve">as </w:t>
      </w:r>
      <w:r w:rsidRPr="00866635">
        <w:rPr>
          <w:rFonts w:ascii="Times New Roman" w:hAnsi="Times New Roman" w:cs="Times New Roman"/>
        </w:rPr>
        <w:t xml:space="preserve">counterfeit </w:t>
      </w:r>
      <w:r>
        <w:rPr>
          <w:rFonts w:ascii="Times New Roman" w:hAnsi="Times New Roman" w:cs="Times New Roman"/>
        </w:rPr>
        <w:t>or</w:t>
      </w:r>
      <w:r w:rsidRPr="00866635">
        <w:rPr>
          <w:rFonts w:ascii="Times New Roman" w:hAnsi="Times New Roman" w:cs="Times New Roman"/>
        </w:rPr>
        <w:t xml:space="preserve"> unwholesome foods in Nigeria to include.</w:t>
      </w:r>
      <w:r w:rsidR="00901B11">
        <w:rPr>
          <w:rFonts w:ascii="Times New Roman" w:hAnsi="Times New Roman" w:cs="Times New Roman"/>
          <w:b/>
        </w:rPr>
        <w:t xml:space="preserve"> </w:t>
      </w:r>
      <w:r w:rsidRPr="00901B11">
        <w:rPr>
          <w:rFonts w:ascii="Times New Roman" w:hAnsi="Times New Roman" w:cs="Times New Roman"/>
        </w:rPr>
        <w:t>Drugs with no active ingredient(s)</w:t>
      </w:r>
      <w:r w:rsidR="00901B11">
        <w:rPr>
          <w:rFonts w:ascii="Times New Roman" w:hAnsi="Times New Roman" w:cs="Times New Roman"/>
        </w:rPr>
        <w:t xml:space="preserve">; </w:t>
      </w:r>
      <w:r w:rsidRPr="00901B11">
        <w:rPr>
          <w:rFonts w:ascii="Times New Roman" w:hAnsi="Times New Roman" w:cs="Times New Roman"/>
        </w:rPr>
        <w:t>Drugs with insufficient active ingredient(s)</w:t>
      </w:r>
      <w:r w:rsidR="00901B11">
        <w:rPr>
          <w:rFonts w:ascii="Times New Roman" w:hAnsi="Times New Roman" w:cs="Times New Roman"/>
        </w:rPr>
        <w:t xml:space="preserve">; </w:t>
      </w:r>
      <w:r w:rsidRPr="00901B11">
        <w:rPr>
          <w:rFonts w:ascii="Times New Roman" w:hAnsi="Times New Roman" w:cs="Times New Roman"/>
        </w:rPr>
        <w:t>Expired drugs or drugs without expiry date, or re- labeled to extend the shelf –life</w:t>
      </w:r>
      <w:r w:rsidR="00901B11">
        <w:rPr>
          <w:rFonts w:ascii="Times New Roman" w:hAnsi="Times New Roman" w:cs="Times New Roman"/>
        </w:rPr>
        <w:t xml:space="preserve">; </w:t>
      </w:r>
      <w:r w:rsidRPr="00901B11">
        <w:rPr>
          <w:rFonts w:ascii="Times New Roman" w:hAnsi="Times New Roman" w:cs="Times New Roman"/>
        </w:rPr>
        <w:t>Clones of fast moving drugs- these are drugs with the same quality of active ingredient as the original brands</w:t>
      </w:r>
      <w:r w:rsidR="00901B11">
        <w:rPr>
          <w:rFonts w:ascii="Times New Roman" w:hAnsi="Times New Roman" w:cs="Times New Roman"/>
        </w:rPr>
        <w:t xml:space="preserve">; </w:t>
      </w:r>
      <w:r w:rsidRPr="00901B11">
        <w:rPr>
          <w:rFonts w:ascii="Times New Roman" w:hAnsi="Times New Roman" w:cs="Times New Roman"/>
        </w:rPr>
        <w:t>Drugs with active ingredient(s) different from what is stated on the label</w:t>
      </w:r>
      <w:r w:rsidR="00901B11">
        <w:rPr>
          <w:rFonts w:ascii="Times New Roman" w:hAnsi="Times New Roman" w:cs="Times New Roman"/>
        </w:rPr>
        <w:t xml:space="preserve"> etc</w:t>
      </w:r>
    </w:p>
    <w:p w:rsidR="00901B11" w:rsidRDefault="00901B11" w:rsidP="00AD3A4E">
      <w:pPr>
        <w:spacing w:line="360" w:lineRule="auto"/>
        <w:contextualSpacing/>
        <w:jc w:val="both"/>
        <w:rPr>
          <w:rFonts w:ascii="Times New Roman" w:hAnsi="Times New Roman" w:cs="Times New Roman"/>
        </w:rPr>
      </w:pPr>
      <w:r>
        <w:rPr>
          <w:rFonts w:ascii="Times New Roman" w:hAnsi="Times New Roman" w:cs="Times New Roman"/>
        </w:rPr>
        <w:t>*</w:t>
      </w:r>
      <w:r w:rsidR="00B70446" w:rsidRPr="00B074E2">
        <w:rPr>
          <w:rFonts w:ascii="Times New Roman" w:hAnsi="Times New Roman" w:cs="Times New Roman"/>
        </w:rPr>
        <w:t>In carrying out</w:t>
      </w:r>
      <w:r w:rsidR="00B70446">
        <w:rPr>
          <w:rFonts w:ascii="Times New Roman" w:hAnsi="Times New Roman" w:cs="Times New Roman"/>
        </w:rPr>
        <w:t xml:space="preserve"> its mandate, the agency is involved in diverse ways in the enforcement of intellectual property materials either in their form as patented goods or as goods of trademark. As a mark of procedure and pre conditions, the agency requires</w:t>
      </w:r>
      <w:r w:rsidR="00B70446" w:rsidRPr="00B074E2">
        <w:rPr>
          <w:rFonts w:ascii="Times New Roman" w:hAnsi="Times New Roman" w:cs="Times New Roman"/>
        </w:rPr>
        <w:t xml:space="preserve"> evidence submission of registration (ownership) of trademark, patents or design with the Trademarks, </w:t>
      </w:r>
      <w:r>
        <w:rPr>
          <w:rFonts w:ascii="Times New Roman" w:hAnsi="Times New Roman" w:cs="Times New Roman"/>
        </w:rPr>
        <w:t xml:space="preserve">* </w:t>
      </w:r>
      <w:r w:rsidR="00B70446" w:rsidRPr="00B074E2">
        <w:rPr>
          <w:rFonts w:ascii="Times New Roman" w:hAnsi="Times New Roman" w:cs="Times New Roman"/>
        </w:rPr>
        <w:t>Patents and Design Registry, as a pre-condition for the registration of pharmaceuticals and other regulated products as required by law and where the client does not have such evidences, NAFDAC will not register the client’s food or drug product</w:t>
      </w:r>
      <w:r w:rsidR="00B70446" w:rsidRPr="00866635">
        <w:rPr>
          <w:rStyle w:val="FootnoteReference"/>
          <w:rFonts w:ascii="Times New Roman" w:hAnsi="Times New Roman" w:cs="Times New Roman"/>
        </w:rPr>
        <w:footnoteReference w:id="29"/>
      </w:r>
      <w:r w:rsidR="00B70446" w:rsidRPr="00B074E2">
        <w:rPr>
          <w:rFonts w:ascii="Times New Roman" w:hAnsi="Times New Roman" w:cs="Times New Roman"/>
        </w:rPr>
        <w:t>.</w:t>
      </w:r>
    </w:p>
    <w:p w:rsidR="00B70446" w:rsidRPr="00866635" w:rsidRDefault="00901B11" w:rsidP="00AD3A4E">
      <w:pPr>
        <w:spacing w:line="360" w:lineRule="auto"/>
        <w:contextualSpacing/>
        <w:jc w:val="both"/>
        <w:rPr>
          <w:rFonts w:ascii="Times New Roman" w:hAnsi="Times New Roman" w:cs="Times New Roman"/>
        </w:rPr>
      </w:pPr>
      <w:r>
        <w:rPr>
          <w:rFonts w:ascii="Times New Roman" w:hAnsi="Times New Roman" w:cs="Times New Roman"/>
        </w:rPr>
        <w:t xml:space="preserve">* </w:t>
      </w:r>
      <w:r w:rsidR="00B70446">
        <w:rPr>
          <w:rFonts w:ascii="Times New Roman" w:hAnsi="Times New Roman" w:cs="Times New Roman"/>
        </w:rPr>
        <w:t xml:space="preserve"> In terms of protection of intellectual property right holders, the agency</w:t>
      </w:r>
      <w:r w:rsidR="00B70446" w:rsidRPr="00866635">
        <w:rPr>
          <w:rFonts w:ascii="Times New Roman" w:hAnsi="Times New Roman" w:cs="Times New Roman"/>
        </w:rPr>
        <w:t xml:space="preserve"> protect the </w:t>
      </w:r>
      <w:r w:rsidR="00B70446">
        <w:rPr>
          <w:rFonts w:ascii="Times New Roman" w:hAnsi="Times New Roman" w:cs="Times New Roman"/>
        </w:rPr>
        <w:t xml:space="preserve">right owners </w:t>
      </w:r>
      <w:r w:rsidR="00B70446" w:rsidRPr="00866635">
        <w:rPr>
          <w:rFonts w:ascii="Times New Roman" w:hAnsi="Times New Roman" w:cs="Times New Roman"/>
        </w:rPr>
        <w:t xml:space="preserve">to an extent that, if after registration </w:t>
      </w:r>
      <w:r w:rsidR="00B70446">
        <w:rPr>
          <w:rFonts w:ascii="Times New Roman" w:hAnsi="Times New Roman" w:cs="Times New Roman"/>
        </w:rPr>
        <w:t>of a regulated product by the agency</w:t>
      </w:r>
      <w:r w:rsidR="00B70446" w:rsidRPr="00866635">
        <w:rPr>
          <w:rFonts w:ascii="Times New Roman" w:hAnsi="Times New Roman" w:cs="Times New Roman"/>
        </w:rPr>
        <w:t>, and the owners of the registered products gets information that his or her registered product has been counterfeited or misbranded and is being sold in the market, the right owner can make a report to NAFDAC with evidence of such sale which includes receipts of purchase of such counterfeited or misbranded regulated product.</w:t>
      </w:r>
    </w:p>
    <w:p w:rsidR="00B70446" w:rsidRDefault="009242C1" w:rsidP="00B70446">
      <w:pPr>
        <w:rPr>
          <w:rFonts w:ascii="Times New Roman" w:hAnsi="Times New Roman" w:cs="Times New Roman"/>
          <w:b/>
        </w:rPr>
      </w:pPr>
      <w:r>
        <w:rPr>
          <w:rFonts w:ascii="Times New Roman" w:hAnsi="Times New Roman" w:cs="Times New Roman"/>
        </w:rPr>
        <w:t>8</w:t>
      </w:r>
      <w:r w:rsidR="00280ED4">
        <w:rPr>
          <w:rFonts w:ascii="Times New Roman" w:hAnsi="Times New Roman" w:cs="Times New Roman"/>
        </w:rPr>
        <w:t>.1.4</w:t>
      </w:r>
      <w:r w:rsidR="00B70446">
        <w:rPr>
          <w:rFonts w:ascii="Times New Roman" w:hAnsi="Times New Roman" w:cs="Times New Roman"/>
        </w:rPr>
        <w:t xml:space="preserve"> </w:t>
      </w:r>
      <w:r w:rsidR="00B70446" w:rsidRPr="00FD0D87">
        <w:rPr>
          <w:rFonts w:ascii="Times New Roman" w:hAnsi="Times New Roman" w:cs="Times New Roman"/>
          <w:b/>
        </w:rPr>
        <w:t>The Standard Organisation of Nigeria</w:t>
      </w:r>
      <w:r w:rsidR="00B70446">
        <w:rPr>
          <w:rFonts w:ascii="Times New Roman" w:hAnsi="Times New Roman" w:cs="Times New Roman"/>
          <w:b/>
        </w:rPr>
        <w:t xml:space="preserve"> </w:t>
      </w:r>
    </w:p>
    <w:p w:rsidR="00B70446" w:rsidRPr="00AD5110" w:rsidRDefault="00AD3A4E" w:rsidP="00AD3A4E">
      <w:pPr>
        <w:spacing w:line="360" w:lineRule="auto"/>
        <w:jc w:val="both"/>
        <w:rPr>
          <w:rFonts w:ascii="Times New Roman" w:hAnsi="Times New Roman" w:cs="Times New Roman"/>
        </w:rPr>
      </w:pPr>
      <w:r>
        <w:rPr>
          <w:rFonts w:ascii="Times New Roman" w:hAnsi="Times New Roman" w:cs="Times New Roman"/>
        </w:rPr>
        <w:t xml:space="preserve">Another  </w:t>
      </w:r>
      <w:r w:rsidR="00B70446" w:rsidRPr="00AD5110">
        <w:rPr>
          <w:rFonts w:ascii="Times New Roman" w:hAnsi="Times New Roman" w:cs="Times New Roman"/>
        </w:rPr>
        <w:t xml:space="preserve"> organisation</w:t>
      </w:r>
      <w:r w:rsidR="00B70446">
        <w:rPr>
          <w:rFonts w:ascii="Times New Roman" w:hAnsi="Times New Roman" w:cs="Times New Roman"/>
        </w:rPr>
        <w:t xml:space="preserve"> established to promote quality and products specification enhancement is the Standards Organisation of Nigeria (SON). The agency is responsible for registering and regulating standard marks and specifications for both local and imported products in Nigeria. Right holders are required to mandatorily, register their products; obtain the agency’s conformity assessment programme; pay due port inspection charges; and provide evidence of trademark ownership. </w:t>
      </w:r>
    </w:p>
    <w:p w:rsidR="00B70446" w:rsidRDefault="009242C1" w:rsidP="00B70446">
      <w:pPr>
        <w:rPr>
          <w:rFonts w:ascii="Times New Roman" w:hAnsi="Times New Roman" w:cs="Times New Roman"/>
          <w:b/>
        </w:rPr>
      </w:pPr>
      <w:r>
        <w:rPr>
          <w:rFonts w:ascii="Times New Roman" w:hAnsi="Times New Roman" w:cs="Times New Roman"/>
        </w:rPr>
        <w:t>8</w:t>
      </w:r>
      <w:r w:rsidR="00280ED4">
        <w:rPr>
          <w:rFonts w:ascii="Times New Roman" w:hAnsi="Times New Roman" w:cs="Times New Roman"/>
        </w:rPr>
        <w:t>.1.</w:t>
      </w:r>
      <w:r w:rsidR="00B70446">
        <w:rPr>
          <w:rFonts w:ascii="Times New Roman" w:hAnsi="Times New Roman" w:cs="Times New Roman"/>
        </w:rPr>
        <w:t xml:space="preserve">5 </w:t>
      </w:r>
      <w:r w:rsidR="00B70446" w:rsidRPr="00866635">
        <w:rPr>
          <w:rFonts w:ascii="Times New Roman" w:hAnsi="Times New Roman" w:cs="Times New Roman"/>
        </w:rPr>
        <w:t xml:space="preserve"> </w:t>
      </w:r>
      <w:r w:rsidR="00B70446">
        <w:rPr>
          <w:rFonts w:ascii="Times New Roman" w:hAnsi="Times New Roman" w:cs="Times New Roman"/>
          <w:b/>
        </w:rPr>
        <w:t>The</w:t>
      </w:r>
      <w:r w:rsidR="00B70446" w:rsidRPr="0078592E">
        <w:rPr>
          <w:rFonts w:ascii="Times New Roman" w:hAnsi="Times New Roman" w:cs="Times New Roman"/>
          <w:b/>
        </w:rPr>
        <w:t xml:space="preserve"> Federal Competition and Consumer Protection Commission (FCCPC)</w:t>
      </w:r>
    </w:p>
    <w:p w:rsidR="00B70446" w:rsidRPr="0078592E" w:rsidRDefault="00B70446" w:rsidP="00AD3A4E">
      <w:pPr>
        <w:spacing w:line="360" w:lineRule="auto"/>
        <w:jc w:val="both"/>
        <w:rPr>
          <w:rFonts w:ascii="Times New Roman" w:hAnsi="Times New Roman" w:cs="Times New Roman"/>
        </w:rPr>
      </w:pPr>
      <w:r w:rsidRPr="0078592E">
        <w:rPr>
          <w:rFonts w:ascii="Times New Roman" w:hAnsi="Times New Roman" w:cs="Times New Roman"/>
        </w:rPr>
        <w:lastRenderedPageBreak/>
        <w:t xml:space="preserve">The primary </w:t>
      </w:r>
      <w:r>
        <w:rPr>
          <w:rFonts w:ascii="Times New Roman" w:hAnsi="Times New Roman" w:cs="Times New Roman"/>
        </w:rPr>
        <w:t>function of the FCCPC is to provide redress for unfair or deceptive practices against the interest of consumers in Nigeria. By virtue of section 17 of the FCCPC Act, the FCCPC is mandated to:  initiate broad-based  policies and review economic activities in Nigeria to identify anti-competitive  and anti-consumer protection and restrictive practices which may affect the economic interest of consumers; eliminate anti-competitive agreements, misleading, unfair, deceptive or unconscionable marketing, trading and business practices; regulate and seek ways of removing from the market hazardous goods and services and cause offenders to replace such goods and services with safer and more appropriate alternative; ...</w:t>
      </w:r>
      <w:r>
        <w:rPr>
          <w:rStyle w:val="FootnoteReference"/>
          <w:rFonts w:ascii="Times New Roman" w:hAnsi="Times New Roman" w:cs="Times New Roman"/>
        </w:rPr>
        <w:footnoteReference w:id="30"/>
      </w:r>
      <w:r>
        <w:rPr>
          <w:rFonts w:ascii="Times New Roman" w:hAnsi="Times New Roman" w:cs="Times New Roman"/>
        </w:rPr>
        <w:t xml:space="preserve">  Like the SON, FCCPC, Under the granting powers of enforcement, the commission reserve the power to enter premises of any nature and seize or destroy products that are found to be below quality threshold including those of intellectual property (although section 46(3) of the FCCPC Act exempts patent licences from the supervisory powers of the FCCPC) and the powers to prosecute offenders is vested on the Office of the Honourable the Attorney General and Minister of Justice. </w:t>
      </w:r>
    </w:p>
    <w:p w:rsidR="00B70446" w:rsidRDefault="009242C1" w:rsidP="00B70446">
      <w:pPr>
        <w:rPr>
          <w:rFonts w:ascii="Times New Roman" w:hAnsi="Times New Roman" w:cs="Times New Roman"/>
        </w:rPr>
      </w:pPr>
      <w:r>
        <w:rPr>
          <w:rFonts w:ascii="Times New Roman" w:hAnsi="Times New Roman" w:cs="Times New Roman"/>
        </w:rPr>
        <w:t>8</w:t>
      </w:r>
      <w:r w:rsidR="00280ED4">
        <w:rPr>
          <w:rFonts w:ascii="Times New Roman" w:hAnsi="Times New Roman" w:cs="Times New Roman"/>
        </w:rPr>
        <w:t>.1.</w:t>
      </w:r>
      <w:r w:rsidR="00B70446">
        <w:rPr>
          <w:rFonts w:ascii="Times New Roman" w:hAnsi="Times New Roman" w:cs="Times New Roman"/>
        </w:rPr>
        <w:t xml:space="preserve">6 </w:t>
      </w:r>
      <w:r w:rsidR="00B70446" w:rsidRPr="00866635">
        <w:rPr>
          <w:rFonts w:ascii="Times New Roman" w:hAnsi="Times New Roman" w:cs="Times New Roman"/>
        </w:rPr>
        <w:t>The</w:t>
      </w:r>
      <w:r w:rsidR="00B70446" w:rsidRPr="0078592E">
        <w:rPr>
          <w:rFonts w:ascii="Times New Roman" w:hAnsi="Times New Roman" w:cs="Times New Roman"/>
          <w:b/>
        </w:rPr>
        <w:t xml:space="preserve"> Economic and Financial Crimes Commission (EFCC) Act</w:t>
      </w:r>
    </w:p>
    <w:p w:rsidR="00B70446" w:rsidRPr="00FA6180" w:rsidRDefault="00B70446" w:rsidP="00B70446">
      <w:pPr>
        <w:spacing w:line="480" w:lineRule="auto"/>
        <w:jc w:val="both"/>
        <w:rPr>
          <w:rFonts w:ascii="Times New Roman" w:hAnsi="Times New Roman" w:cs="Times New Roman"/>
          <w:b/>
        </w:rPr>
      </w:pPr>
      <w:r>
        <w:rPr>
          <w:rFonts w:ascii="Times New Roman" w:hAnsi="Times New Roman" w:cs="Times New Roman"/>
          <w:b/>
        </w:rPr>
        <w:t xml:space="preserve"> </w:t>
      </w:r>
      <w:r w:rsidRPr="00FA6180">
        <w:rPr>
          <w:rFonts w:ascii="Times New Roman" w:hAnsi="Times New Roman" w:cs="Times New Roman"/>
          <w:b/>
        </w:rPr>
        <w:t>Anti-counterfeiting online</w:t>
      </w:r>
    </w:p>
    <w:p w:rsidR="00796FED" w:rsidRDefault="00B70446" w:rsidP="00AD3A4E">
      <w:pPr>
        <w:spacing w:line="360" w:lineRule="auto"/>
        <w:jc w:val="both"/>
        <w:rPr>
          <w:rFonts w:ascii="Times New Roman" w:hAnsi="Times New Roman" w:cs="Times New Roman"/>
        </w:rPr>
      </w:pPr>
      <w:r>
        <w:rPr>
          <w:rFonts w:ascii="Times New Roman" w:hAnsi="Times New Roman" w:cs="Times New Roman"/>
        </w:rPr>
        <w:t>The Cybercrime (Prohibition, Prevention etc) Act provide</w:t>
      </w:r>
      <w:r w:rsidR="004F451B">
        <w:rPr>
          <w:rFonts w:ascii="Times New Roman" w:hAnsi="Times New Roman" w:cs="Times New Roman"/>
        </w:rPr>
        <w:t>s</w:t>
      </w:r>
      <w:r>
        <w:rPr>
          <w:rFonts w:ascii="Times New Roman" w:hAnsi="Times New Roman" w:cs="Times New Roman"/>
        </w:rPr>
        <w:t xml:space="preserve"> for the protection of intellectual property rights and private data as a fundamental key policy goal. The prosecuting agency is the EFCC (Economic and Financial Crimes Commission). Under section 46 of the EFCC Act, economic and financial crime is defined to “</w:t>
      </w:r>
      <w:r w:rsidRPr="004F451B">
        <w:rPr>
          <w:rFonts w:ascii="Times New Roman" w:hAnsi="Times New Roman" w:cs="Times New Roman"/>
          <w:b/>
        </w:rPr>
        <w:t>include theft of intellectual property and piracy”</w:t>
      </w:r>
      <w:r>
        <w:rPr>
          <w:rFonts w:ascii="Times New Roman" w:hAnsi="Times New Roman" w:cs="Times New Roman"/>
        </w:rPr>
        <w:t>. It is in this direction that, the EFCC seeks to address anti-counterfeiting and the agency can bring legal action against infringers and may carry out criminal investigations , raid and prosecution in respect of intellectual property violations.</w:t>
      </w:r>
    </w:p>
    <w:p w:rsidR="00B70446" w:rsidRPr="00866635" w:rsidRDefault="004F451B" w:rsidP="00AD3A4E">
      <w:pPr>
        <w:spacing w:line="360" w:lineRule="auto"/>
        <w:jc w:val="both"/>
        <w:rPr>
          <w:rFonts w:ascii="Times New Roman" w:hAnsi="Times New Roman" w:cs="Times New Roman"/>
        </w:rPr>
      </w:pPr>
      <w:r>
        <w:rPr>
          <w:rFonts w:ascii="Times New Roman" w:hAnsi="Times New Roman" w:cs="Times New Roman"/>
        </w:rPr>
        <w:t>The agency</w:t>
      </w:r>
      <w:r w:rsidR="00B70446">
        <w:rPr>
          <w:rFonts w:ascii="Times New Roman" w:hAnsi="Times New Roman" w:cs="Times New Roman"/>
        </w:rPr>
        <w:t xml:space="preserve"> utilise</w:t>
      </w:r>
      <w:r>
        <w:rPr>
          <w:rFonts w:ascii="Times New Roman" w:hAnsi="Times New Roman" w:cs="Times New Roman"/>
        </w:rPr>
        <w:t>s</w:t>
      </w:r>
      <w:r w:rsidR="00B70446">
        <w:rPr>
          <w:rFonts w:ascii="Times New Roman" w:hAnsi="Times New Roman" w:cs="Times New Roman"/>
        </w:rPr>
        <w:t xml:space="preserve"> the provision of ‘takedown’ mechanism available under the enacted </w:t>
      </w:r>
      <w:r w:rsidR="00B70446" w:rsidRPr="004F451B">
        <w:rPr>
          <w:rFonts w:ascii="Times New Roman" w:hAnsi="Times New Roman" w:cs="Times New Roman"/>
          <w:b/>
        </w:rPr>
        <w:t>Nigeria Internet Registration Association</w:t>
      </w:r>
      <w:r w:rsidR="00280ED4" w:rsidRPr="004F451B">
        <w:rPr>
          <w:rFonts w:ascii="Times New Roman" w:hAnsi="Times New Roman" w:cs="Times New Roman"/>
          <w:b/>
        </w:rPr>
        <w:t>’s Dispute Resolution Policy</w:t>
      </w:r>
      <w:r w:rsidR="00280ED4">
        <w:rPr>
          <w:rFonts w:ascii="Times New Roman" w:hAnsi="Times New Roman" w:cs="Times New Roman"/>
        </w:rPr>
        <w:t xml:space="preserve"> (M</w:t>
      </w:r>
      <w:r w:rsidR="00B70446">
        <w:rPr>
          <w:rFonts w:ascii="Times New Roman" w:hAnsi="Times New Roman" w:cs="Times New Roman"/>
        </w:rPr>
        <w:t>ay</w:t>
      </w:r>
      <w:r w:rsidR="00280ED4">
        <w:rPr>
          <w:rFonts w:ascii="Times New Roman" w:hAnsi="Times New Roman" w:cs="Times New Roman"/>
        </w:rPr>
        <w:t xml:space="preserve"> </w:t>
      </w:r>
      <w:r w:rsidR="00B70446">
        <w:rPr>
          <w:rFonts w:ascii="Times New Roman" w:hAnsi="Times New Roman" w:cs="Times New Roman"/>
        </w:rPr>
        <w:t>5,2008) which established complaint and takedown mechanisms regarding abusive and bad-faith registrations. The remedy is available when a person is found liable and orders are made for the cancellation of the domain name or transfer to a party with legitimate rights.</w:t>
      </w:r>
    </w:p>
    <w:p w:rsidR="00B70446" w:rsidRPr="00A6561D" w:rsidRDefault="009242C1" w:rsidP="00B70446">
      <w:pPr>
        <w:rPr>
          <w:rFonts w:ascii="Times New Roman" w:hAnsi="Times New Roman" w:cs="Times New Roman"/>
        </w:rPr>
      </w:pPr>
      <w:r>
        <w:rPr>
          <w:rFonts w:ascii="Times New Roman" w:hAnsi="Times New Roman" w:cs="Times New Roman"/>
        </w:rPr>
        <w:t>8</w:t>
      </w:r>
      <w:r w:rsidR="00280ED4">
        <w:rPr>
          <w:rFonts w:ascii="Times New Roman" w:hAnsi="Times New Roman" w:cs="Times New Roman"/>
        </w:rPr>
        <w:t>.1.</w:t>
      </w:r>
      <w:r w:rsidR="00B70446" w:rsidRPr="00866635">
        <w:rPr>
          <w:rFonts w:ascii="Times New Roman" w:hAnsi="Times New Roman" w:cs="Times New Roman"/>
        </w:rPr>
        <w:t>7</w:t>
      </w:r>
      <w:r w:rsidR="00B70446" w:rsidRPr="00DB0E38">
        <w:rPr>
          <w:rFonts w:ascii="Times New Roman" w:hAnsi="Times New Roman" w:cs="Times New Roman"/>
          <w:b/>
        </w:rPr>
        <w:t xml:space="preserve"> The Customs and Exercise Act</w:t>
      </w:r>
      <w:r w:rsidR="00B70446">
        <w:rPr>
          <w:rFonts w:ascii="Times New Roman" w:hAnsi="Times New Roman" w:cs="Times New Roman"/>
        </w:rPr>
        <w:t xml:space="preserve"> </w:t>
      </w:r>
      <w:r w:rsidR="00B70446" w:rsidRPr="00A6561D">
        <w:rPr>
          <w:rFonts w:ascii="Times New Roman" w:hAnsi="Times New Roman" w:cs="Times New Roman"/>
          <w:b/>
        </w:rPr>
        <w:t>and</w:t>
      </w:r>
      <w:r w:rsidR="00B70446">
        <w:rPr>
          <w:rFonts w:ascii="Times New Roman" w:hAnsi="Times New Roman" w:cs="Times New Roman"/>
          <w:b/>
        </w:rPr>
        <w:t xml:space="preserve"> Border Control Measures a</w:t>
      </w:r>
      <w:r w:rsidR="00B70446" w:rsidRPr="00AD33CB">
        <w:rPr>
          <w:rFonts w:ascii="Times New Roman" w:hAnsi="Times New Roman" w:cs="Times New Roman"/>
          <w:b/>
        </w:rPr>
        <w:t>gainst Infringing Goods</w:t>
      </w:r>
    </w:p>
    <w:p w:rsidR="00B70446" w:rsidRDefault="00B70446" w:rsidP="00AD3A4E">
      <w:pPr>
        <w:spacing w:line="360" w:lineRule="auto"/>
        <w:jc w:val="both"/>
        <w:rPr>
          <w:rFonts w:ascii="Times New Roman" w:hAnsi="Times New Roman" w:cs="Times New Roman"/>
        </w:rPr>
      </w:pPr>
      <w:r>
        <w:rPr>
          <w:rFonts w:ascii="Times New Roman" w:hAnsi="Times New Roman" w:cs="Times New Roman"/>
        </w:rPr>
        <w:lastRenderedPageBreak/>
        <w:t>Border control</w:t>
      </w:r>
      <w:r w:rsidR="004F451B">
        <w:rPr>
          <w:rFonts w:ascii="Times New Roman" w:hAnsi="Times New Roman" w:cs="Times New Roman"/>
        </w:rPr>
        <w:t xml:space="preserve"> measure is an</w:t>
      </w:r>
      <w:r>
        <w:rPr>
          <w:rFonts w:ascii="Times New Roman" w:hAnsi="Times New Roman" w:cs="Times New Roman"/>
        </w:rPr>
        <w:t xml:space="preserve"> administrative remedies put in place to curtail the importation of infringing goods into Nigeria or into circulation by apprehending the goods at the territorial borders or at the source of manufacture. Infringing goods by practice can be apprehended at borders by an injured party acting pursuant to a court order or a statute or indirectly through custom service.</w:t>
      </w:r>
      <w:r>
        <w:rPr>
          <w:rStyle w:val="FootnoteReference"/>
          <w:rFonts w:ascii="Times New Roman" w:hAnsi="Times New Roman" w:cs="Times New Roman"/>
        </w:rPr>
        <w:footnoteReference w:id="31"/>
      </w:r>
      <w:r>
        <w:rPr>
          <w:rFonts w:ascii="Times New Roman" w:hAnsi="Times New Roman" w:cs="Times New Roman"/>
        </w:rPr>
        <w:t xml:space="preserve"> This requirement is pursuant to the provision of Article 51-60 of the Trade Related Aspects of Intellectual Property Rights (TRIPs) that prescribe certain minimum standards by which national regimes may be measured and to which national laws of member states must conform.</w:t>
      </w:r>
    </w:p>
    <w:p w:rsidR="00195BC2" w:rsidRPr="00FB6226" w:rsidRDefault="00280ED4" w:rsidP="00AD3A4E">
      <w:pPr>
        <w:spacing w:line="360" w:lineRule="auto"/>
        <w:jc w:val="both"/>
        <w:rPr>
          <w:rFonts w:ascii="Times New Roman" w:hAnsi="Times New Roman" w:cs="Times New Roman"/>
        </w:rPr>
      </w:pPr>
      <w:r>
        <w:rPr>
          <w:rFonts w:ascii="Times New Roman" w:hAnsi="Times New Roman" w:cs="Times New Roman"/>
        </w:rPr>
        <w:t xml:space="preserve">8.1.8 </w:t>
      </w:r>
      <w:r w:rsidR="00195BC2" w:rsidRPr="00FB6226">
        <w:rPr>
          <w:rFonts w:ascii="Times New Roman" w:hAnsi="Times New Roman" w:cs="Times New Roman"/>
          <w:b/>
          <w:bCs/>
        </w:rPr>
        <w:t>Business Facilitation (Miscellaneous Provisions) Act, 2022 – (Ease of Doing Business Law.):</w:t>
      </w:r>
      <w:r w:rsidR="00195BC2" w:rsidRPr="00FB6226">
        <w:rPr>
          <w:rFonts w:ascii="Times New Roman" w:hAnsi="Times New Roman" w:cs="Times New Roman"/>
        </w:rPr>
        <w:t xml:space="preserve"> This Act includes provisions that simplify the registration and enforcement of IP rights, aiming to make Nigeria a more attractive destination for foreign investment.</w:t>
      </w:r>
    </w:p>
    <w:p w:rsidR="00195BC2" w:rsidRDefault="00280ED4" w:rsidP="00AD3A4E">
      <w:pPr>
        <w:spacing w:line="360" w:lineRule="auto"/>
        <w:jc w:val="both"/>
        <w:rPr>
          <w:rFonts w:ascii="Times New Roman" w:hAnsi="Times New Roman" w:cs="Times New Roman"/>
        </w:rPr>
      </w:pPr>
      <w:r>
        <w:rPr>
          <w:rFonts w:ascii="Times New Roman" w:hAnsi="Times New Roman" w:cs="Times New Roman"/>
          <w:b/>
          <w:bCs/>
        </w:rPr>
        <w:t xml:space="preserve">8.1.9 </w:t>
      </w:r>
      <w:r w:rsidR="00195BC2" w:rsidRPr="00FB6226">
        <w:rPr>
          <w:rFonts w:ascii="Times New Roman" w:hAnsi="Times New Roman" w:cs="Times New Roman"/>
          <w:b/>
          <w:bCs/>
        </w:rPr>
        <w:t xml:space="preserve"> Other Relevant Legislations and Regulations:</w:t>
      </w:r>
      <w:r w:rsidR="00195BC2" w:rsidRPr="00FB6226">
        <w:rPr>
          <w:rFonts w:ascii="Times New Roman" w:hAnsi="Times New Roman" w:cs="Times New Roman"/>
        </w:rPr>
        <w:t xml:space="preserve"> These include the </w:t>
      </w:r>
      <w:r w:rsidR="00195BC2" w:rsidRPr="00C601DB">
        <w:rPr>
          <w:rFonts w:ascii="Times New Roman" w:hAnsi="Times New Roman" w:cs="Times New Roman"/>
          <w:b/>
        </w:rPr>
        <w:t xml:space="preserve">National Office for Technology Acquisition and Promotion </w:t>
      </w:r>
      <w:r w:rsidR="00195BC2" w:rsidRPr="00FB6226">
        <w:rPr>
          <w:rFonts w:ascii="Times New Roman" w:hAnsi="Times New Roman" w:cs="Times New Roman"/>
        </w:rPr>
        <w:t>(NOTAP) Act, which regulates the transfer of foreign technology to Nigeria, and the Investment and Securities Act, which governs investments and securities transactions, including those involving IP.</w:t>
      </w:r>
      <w:r w:rsidR="00195BC2">
        <w:rPr>
          <w:rFonts w:ascii="Times New Roman" w:hAnsi="Times New Roman" w:cs="Times New Roman"/>
        </w:rPr>
        <w:t xml:space="preserve"> Similarly, under section 6 of </w:t>
      </w:r>
      <w:r w:rsidR="00195BC2" w:rsidRPr="00C601DB">
        <w:rPr>
          <w:rFonts w:ascii="Times New Roman" w:hAnsi="Times New Roman" w:cs="Times New Roman"/>
          <w:b/>
        </w:rPr>
        <w:t>National Information and Technology Development Agency</w:t>
      </w:r>
      <w:r w:rsidR="00195BC2">
        <w:rPr>
          <w:rFonts w:ascii="Times New Roman" w:hAnsi="Times New Roman" w:cs="Times New Roman"/>
        </w:rPr>
        <w:t xml:space="preserve"> (NITDA), the Agency is among other things, create a framework for planning, research, development, standardisation, application, coordination, monitoring, evaluation and regulation of information technology practices, activities and systems in Nigeria; provide universal access for information technology and systems penetration in rural, urban areas and provide guidelines for the standardisation and certification of information technology escrow source codes and object code  domiciliation, application and delivery systems in Nigeria.</w:t>
      </w:r>
    </w:p>
    <w:p w:rsidR="00A3415A" w:rsidRDefault="00280ED4" w:rsidP="00280ED4">
      <w:pPr>
        <w:spacing w:line="360" w:lineRule="auto"/>
        <w:jc w:val="both"/>
        <w:rPr>
          <w:rFonts w:ascii="Times New Roman" w:hAnsi="Times New Roman" w:cs="Times New Roman"/>
        </w:rPr>
      </w:pPr>
      <w:r>
        <w:rPr>
          <w:rFonts w:ascii="Times New Roman" w:hAnsi="Times New Roman" w:cs="Times New Roman"/>
          <w:b/>
        </w:rPr>
        <w:t xml:space="preserve">8.10 </w:t>
      </w:r>
      <w:r w:rsidR="00195BC2" w:rsidRPr="00C601DB">
        <w:rPr>
          <w:rFonts w:ascii="Times New Roman" w:hAnsi="Times New Roman" w:cs="Times New Roman"/>
          <w:b/>
        </w:rPr>
        <w:t>Trade Malpractices Investigation Panel (TMIP)</w:t>
      </w:r>
      <w:r w:rsidR="00195BC2">
        <w:rPr>
          <w:rFonts w:ascii="Times New Roman" w:hAnsi="Times New Roman" w:cs="Times New Roman"/>
        </w:rPr>
        <w:t>: Under section 2 of the Trade Malpractices (Miscellaneous Offences) Act, the TMIP is established to investigate offences under  the Act and to report its finding to the office of the Honourable Attorney General of the Federation for prosecution. The offences covered under the Act include those of; labelling, packaging, selling, offering for sale, or advertising of any product that is false or misleading or likely to create a wrong impression as to  the character, quality, brand name, value, composition, merit or safety of the product.</w:t>
      </w:r>
    </w:p>
    <w:p w:rsidR="00C57739" w:rsidRDefault="00280ED4" w:rsidP="00280ED4">
      <w:pPr>
        <w:spacing w:line="240" w:lineRule="auto"/>
        <w:jc w:val="center"/>
        <w:rPr>
          <w:rFonts w:ascii="Times New Roman" w:hAnsi="Times New Roman" w:cs="Times New Roman"/>
        </w:rPr>
      </w:pPr>
      <w:r>
        <w:rPr>
          <w:rFonts w:ascii="Times New Roman" w:hAnsi="Times New Roman" w:cs="Times New Roman"/>
        </w:rPr>
        <w:lastRenderedPageBreak/>
        <w:t>9</w:t>
      </w:r>
      <w:r w:rsidR="00551051">
        <w:rPr>
          <w:rFonts w:ascii="Times New Roman" w:hAnsi="Times New Roman" w:cs="Times New Roman"/>
        </w:rPr>
        <w:t xml:space="preserve">. </w:t>
      </w:r>
      <w:r w:rsidRPr="00551051">
        <w:rPr>
          <w:rFonts w:ascii="Times New Roman" w:hAnsi="Times New Roman" w:cs="Times New Roman"/>
          <w:b/>
        </w:rPr>
        <w:t>INTELLECTUAL PROPERTY AND INFORMATION</w:t>
      </w:r>
      <w:r>
        <w:rPr>
          <w:rFonts w:ascii="Times New Roman" w:hAnsi="Times New Roman" w:cs="Times New Roman"/>
          <w:b/>
        </w:rPr>
        <w:t xml:space="preserve"> </w:t>
      </w:r>
      <w:r w:rsidRPr="00551051">
        <w:rPr>
          <w:rFonts w:ascii="Times New Roman" w:hAnsi="Times New Roman" w:cs="Times New Roman"/>
          <w:b/>
        </w:rPr>
        <w:t>C</w:t>
      </w:r>
      <w:r>
        <w:rPr>
          <w:rFonts w:ascii="Times New Roman" w:hAnsi="Times New Roman" w:cs="Times New Roman"/>
          <w:b/>
        </w:rPr>
        <w:t xml:space="preserve">OMMUNICATION </w:t>
      </w:r>
      <w:r w:rsidRPr="00551051">
        <w:rPr>
          <w:rFonts w:ascii="Times New Roman" w:hAnsi="Times New Roman" w:cs="Times New Roman"/>
          <w:b/>
        </w:rPr>
        <w:t>T</w:t>
      </w:r>
      <w:r>
        <w:rPr>
          <w:rFonts w:ascii="Times New Roman" w:hAnsi="Times New Roman" w:cs="Times New Roman"/>
          <w:b/>
        </w:rPr>
        <w:t>ECHNOLOGY (ICT</w:t>
      </w:r>
      <w:r w:rsidR="00B22DF0">
        <w:rPr>
          <w:rFonts w:ascii="Times New Roman" w:hAnsi="Times New Roman" w:cs="Times New Roman"/>
          <w:b/>
        </w:rPr>
        <w:t>)</w:t>
      </w:r>
      <w:r w:rsidR="00B22DF0" w:rsidRPr="00551051">
        <w:rPr>
          <w:rFonts w:ascii="Times New Roman" w:hAnsi="Times New Roman" w:cs="Times New Roman"/>
          <w:b/>
        </w:rPr>
        <w:t xml:space="preserve"> INTERFACE</w:t>
      </w:r>
    </w:p>
    <w:p w:rsidR="00A05CAA" w:rsidRDefault="00A05CAA" w:rsidP="00B22DF0">
      <w:pPr>
        <w:spacing w:line="360" w:lineRule="auto"/>
        <w:jc w:val="both"/>
        <w:rPr>
          <w:rFonts w:ascii="Times New Roman" w:hAnsi="Times New Roman" w:cs="Times New Roman"/>
        </w:rPr>
      </w:pPr>
      <w:r>
        <w:rPr>
          <w:rFonts w:ascii="Times New Roman" w:hAnsi="Times New Roman" w:cs="Times New Roman"/>
        </w:rPr>
        <w:t xml:space="preserve">The emergence of the digital technology commonly referred to as the use of equipment, principally </w:t>
      </w:r>
      <w:r w:rsidR="00623585">
        <w:rPr>
          <w:rFonts w:ascii="Times New Roman" w:hAnsi="Times New Roman" w:cs="Times New Roman"/>
        </w:rPr>
        <w:t>computers, which</w:t>
      </w:r>
      <w:r>
        <w:rPr>
          <w:rFonts w:ascii="Times New Roman" w:hAnsi="Times New Roman" w:cs="Times New Roman"/>
        </w:rPr>
        <w:t xml:space="preserve"> can accept and interpret digital data</w:t>
      </w:r>
      <w:r w:rsidR="00623585">
        <w:rPr>
          <w:rFonts w:ascii="Times New Roman" w:hAnsi="Times New Roman" w:cs="Times New Roman"/>
        </w:rPr>
        <w:t xml:space="preserve"> and encompasses computer hardware, software, the internet and now Artificial Intelligence (AI) have now created unimaginable and unprecedented effect and impact on the IP ecosystem. The speed of digital technology has surpassed the speed of IPRs which is the regulator and the enabler.</w:t>
      </w:r>
      <w:r>
        <w:rPr>
          <w:rFonts w:ascii="Times New Roman" w:hAnsi="Times New Roman" w:cs="Times New Roman"/>
        </w:rPr>
        <w:t xml:space="preserve"> </w:t>
      </w:r>
    </w:p>
    <w:p w:rsidR="00623585" w:rsidRPr="00F40CC2" w:rsidRDefault="00623585" w:rsidP="00F40CC2">
      <w:pPr>
        <w:spacing w:line="360" w:lineRule="auto"/>
        <w:jc w:val="both"/>
        <w:rPr>
          <w:rFonts w:ascii="Times New Roman" w:hAnsi="Times New Roman" w:cs="Times New Roman"/>
        </w:rPr>
      </w:pPr>
      <w:r w:rsidRPr="00F40CC2">
        <w:rPr>
          <w:rFonts w:ascii="Times New Roman" w:hAnsi="Times New Roman" w:cs="Times New Roman"/>
        </w:rPr>
        <w:t>It is creativity and innovation that creates the Information Communication Technology (ICT). The</w:t>
      </w:r>
      <w:r w:rsidR="00BD5647">
        <w:rPr>
          <w:rFonts w:ascii="Times New Roman" w:hAnsi="Times New Roman" w:cs="Times New Roman"/>
        </w:rPr>
        <w:t xml:space="preserve"> basis of the interface is that, </w:t>
      </w:r>
      <w:r w:rsidRPr="00F40CC2">
        <w:rPr>
          <w:rFonts w:ascii="Times New Roman" w:hAnsi="Times New Roman" w:cs="Times New Roman"/>
        </w:rPr>
        <w:t xml:space="preserve"> </w:t>
      </w:r>
      <w:r w:rsidR="004F451B">
        <w:rPr>
          <w:rFonts w:ascii="Times New Roman" w:hAnsi="Times New Roman" w:cs="Times New Roman"/>
        </w:rPr>
        <w:t xml:space="preserve">creativity, </w:t>
      </w:r>
      <w:r w:rsidR="002C1CA0" w:rsidRPr="00F40CC2">
        <w:rPr>
          <w:rFonts w:ascii="Times New Roman" w:hAnsi="Times New Roman" w:cs="Times New Roman"/>
        </w:rPr>
        <w:t xml:space="preserve">innovation and the </w:t>
      </w:r>
      <w:r w:rsidRPr="00F40CC2">
        <w:rPr>
          <w:rFonts w:ascii="Times New Roman" w:hAnsi="Times New Roman" w:cs="Times New Roman"/>
        </w:rPr>
        <w:t xml:space="preserve">ICT </w:t>
      </w:r>
      <w:r w:rsidR="002C1CA0" w:rsidRPr="00F40CC2">
        <w:rPr>
          <w:rFonts w:ascii="Times New Roman" w:hAnsi="Times New Roman" w:cs="Times New Roman"/>
        </w:rPr>
        <w:t xml:space="preserve">are </w:t>
      </w:r>
      <w:r w:rsidRPr="00F40CC2">
        <w:rPr>
          <w:rFonts w:ascii="Times New Roman" w:hAnsi="Times New Roman" w:cs="Times New Roman"/>
        </w:rPr>
        <w:t>propelled by intellectual property creations either in patented technology (software platforms) (design by Designs Law, copyrightable (application software creations), trademark or service mark or domain name (www.), protection has changed the world tremendously.</w:t>
      </w:r>
      <w:r w:rsidR="00BD5647">
        <w:rPr>
          <w:rFonts w:ascii="Times New Roman" w:hAnsi="Times New Roman" w:cs="Times New Roman"/>
        </w:rPr>
        <w:t xml:space="preserve"> In turn, technology has impacted on IP through the</w:t>
      </w:r>
      <w:r w:rsidRPr="00F40CC2">
        <w:rPr>
          <w:rFonts w:ascii="Times New Roman" w:hAnsi="Times New Roman" w:cs="Times New Roman"/>
        </w:rPr>
        <w:t xml:space="preserve"> </w:t>
      </w:r>
      <w:r w:rsidR="002C1CA0" w:rsidRPr="00F40CC2">
        <w:rPr>
          <w:rFonts w:ascii="Times New Roman" w:hAnsi="Times New Roman" w:cs="Times New Roman"/>
        </w:rPr>
        <w:t>acts of creation, reproduction and dissemination of IP works especially digital technology (in ease of</w:t>
      </w:r>
      <w:r w:rsidR="00930929" w:rsidRPr="00F40CC2">
        <w:rPr>
          <w:rFonts w:ascii="Times New Roman" w:hAnsi="Times New Roman" w:cs="Times New Roman"/>
        </w:rPr>
        <w:t xml:space="preserve"> access to information,</w:t>
      </w:r>
      <w:r w:rsidR="002C1CA0" w:rsidRPr="00F40CC2">
        <w:rPr>
          <w:rFonts w:ascii="Times New Roman" w:hAnsi="Times New Roman" w:cs="Times New Roman"/>
        </w:rPr>
        <w:t xml:space="preserve"> replication, transmission, modification and manipulation).</w:t>
      </w:r>
      <w:r w:rsidR="00930929" w:rsidRPr="00F40CC2">
        <w:rPr>
          <w:rFonts w:ascii="Times New Roman" w:hAnsi="Times New Roman" w:cs="Times New Roman"/>
        </w:rPr>
        <w:t xml:space="preserve"> The digital age has presented new challenges of increased risk of IP infringement with regards to unauthorised uploading and dissemination of works.</w:t>
      </w:r>
    </w:p>
    <w:p w:rsidR="00930929" w:rsidRPr="00F40CC2" w:rsidRDefault="00930929" w:rsidP="00F40CC2">
      <w:pPr>
        <w:spacing w:line="360" w:lineRule="auto"/>
        <w:jc w:val="both"/>
        <w:rPr>
          <w:rFonts w:ascii="Times New Roman" w:hAnsi="Times New Roman" w:cs="Times New Roman"/>
        </w:rPr>
      </w:pPr>
      <w:r w:rsidRPr="00F40CC2">
        <w:rPr>
          <w:rFonts w:ascii="Times New Roman" w:hAnsi="Times New Roman" w:cs="Times New Roman"/>
        </w:rPr>
        <w:t>Digital technology has impacted on the delicate copyright balance in a variety of ways.</w:t>
      </w:r>
      <w:r w:rsidR="00844974" w:rsidRPr="00F40CC2">
        <w:rPr>
          <w:rFonts w:ascii="Times New Roman" w:hAnsi="Times New Roman" w:cs="Times New Roman"/>
        </w:rPr>
        <w:t xml:space="preserve"> This can be seen in the Copyright and Copyleft mechanism. (Copyright is a licensing method that encourages the unrestricted sharing, modification and utilisation of creative works (especially making a software programme free, zero price, open sourced and public domain and permissive licenced).</w:t>
      </w:r>
    </w:p>
    <w:p w:rsidR="00FA2A69" w:rsidRPr="00F40CC2" w:rsidRDefault="00D12FCB" w:rsidP="00F40CC2">
      <w:pPr>
        <w:spacing w:line="360" w:lineRule="auto"/>
        <w:jc w:val="both"/>
        <w:rPr>
          <w:rFonts w:ascii="Times New Roman" w:hAnsi="Times New Roman" w:cs="Times New Roman"/>
        </w:rPr>
      </w:pPr>
      <w:r w:rsidRPr="00F40CC2">
        <w:rPr>
          <w:rFonts w:ascii="Times New Roman" w:hAnsi="Times New Roman" w:cs="Times New Roman"/>
        </w:rPr>
        <w:t xml:space="preserve">In the field of Trademark, the traditional trademark </w:t>
      </w:r>
      <w:r w:rsidR="002B4F52" w:rsidRPr="00F40CC2">
        <w:rPr>
          <w:rFonts w:ascii="Times New Roman" w:hAnsi="Times New Roman" w:cs="Times New Roman"/>
        </w:rPr>
        <w:t>landscape is</w:t>
      </w:r>
      <w:r w:rsidRPr="00F40CC2">
        <w:rPr>
          <w:rFonts w:ascii="Times New Roman" w:hAnsi="Times New Roman" w:cs="Times New Roman"/>
        </w:rPr>
        <w:t xml:space="preserve"> equally affected by digital technology with the emergence of the ‘Domain names’. A Domain name is the title to which online platforms otherwise known as websites are identifi</w:t>
      </w:r>
      <w:r w:rsidR="002B4F52" w:rsidRPr="00F40CC2">
        <w:rPr>
          <w:rFonts w:ascii="Times New Roman" w:hAnsi="Times New Roman" w:cs="Times New Roman"/>
        </w:rPr>
        <w:t>ed and located, and have been described as the internet equivalent of an online telephone directory.</w:t>
      </w:r>
      <w:r w:rsidR="002B4F52">
        <w:rPr>
          <w:rStyle w:val="FootnoteReference"/>
          <w:rFonts w:ascii="Times New Roman" w:hAnsi="Times New Roman" w:cs="Times New Roman"/>
        </w:rPr>
        <w:footnoteReference w:id="32"/>
      </w:r>
      <w:r w:rsidR="00147074" w:rsidRPr="00F40CC2">
        <w:rPr>
          <w:rFonts w:ascii="Times New Roman" w:hAnsi="Times New Roman" w:cs="Times New Roman"/>
        </w:rPr>
        <w:t xml:space="preserve"> Domain names are comprised of two components namely, Top Level Domain (TLD) which appears</w:t>
      </w:r>
      <w:r w:rsidR="00FA2A69" w:rsidRPr="00F40CC2">
        <w:rPr>
          <w:rFonts w:ascii="Times New Roman" w:hAnsi="Times New Roman" w:cs="Times New Roman"/>
        </w:rPr>
        <w:t xml:space="preserve"> as a </w:t>
      </w:r>
      <w:r w:rsidR="00F40CC2">
        <w:rPr>
          <w:rFonts w:ascii="Times New Roman" w:hAnsi="Times New Roman" w:cs="Times New Roman"/>
        </w:rPr>
        <w:t xml:space="preserve">suffix to the name of the site. The </w:t>
      </w:r>
      <w:r w:rsidR="00147074" w:rsidRPr="00F40CC2">
        <w:rPr>
          <w:rFonts w:ascii="Times New Roman" w:hAnsi="Times New Roman" w:cs="Times New Roman"/>
        </w:rPr>
        <w:t>Second Level Domains (SLD)</w:t>
      </w:r>
      <w:r w:rsidR="00FA2A69" w:rsidRPr="00F40CC2">
        <w:rPr>
          <w:rFonts w:ascii="Times New Roman" w:hAnsi="Times New Roman" w:cs="Times New Roman"/>
        </w:rPr>
        <w:t xml:space="preserve"> which mirror the trademark of </w:t>
      </w:r>
      <w:r w:rsidR="00F40CC2">
        <w:rPr>
          <w:rFonts w:ascii="Times New Roman" w:hAnsi="Times New Roman" w:cs="Times New Roman"/>
        </w:rPr>
        <w:t xml:space="preserve">business name of the registrant and </w:t>
      </w:r>
      <w:r w:rsidR="002656AE">
        <w:rPr>
          <w:rFonts w:ascii="Times New Roman" w:hAnsi="Times New Roman" w:cs="Times New Roman"/>
        </w:rPr>
        <w:t xml:space="preserve">sometimes </w:t>
      </w:r>
      <w:r w:rsidR="00F40CC2">
        <w:rPr>
          <w:rFonts w:ascii="Times New Roman" w:hAnsi="Times New Roman" w:cs="Times New Roman"/>
        </w:rPr>
        <w:t>a third level domain</w:t>
      </w:r>
      <w:r w:rsidR="002656AE">
        <w:rPr>
          <w:rFonts w:ascii="Times New Roman" w:hAnsi="Times New Roman" w:cs="Times New Roman"/>
        </w:rPr>
        <w:t xml:space="preserve"> which may be   a specific user requirement such as </w:t>
      </w:r>
      <w:r w:rsidR="002656AE" w:rsidRPr="002656AE">
        <w:rPr>
          <w:rFonts w:ascii="Times New Roman" w:hAnsi="Times New Roman" w:cs="Times New Roman"/>
          <w:i/>
        </w:rPr>
        <w:t>ip.josephjarkur.com</w:t>
      </w:r>
      <w:r w:rsidR="00FA2A69" w:rsidRPr="002656AE">
        <w:rPr>
          <w:rFonts w:ascii="Times New Roman" w:hAnsi="Times New Roman" w:cs="Times New Roman"/>
          <w:i/>
        </w:rPr>
        <w:t xml:space="preserve"> </w:t>
      </w:r>
      <w:r w:rsidR="00BD5647">
        <w:rPr>
          <w:rFonts w:ascii="Times New Roman" w:hAnsi="Times New Roman" w:cs="Times New Roman"/>
        </w:rPr>
        <w:t xml:space="preserve">thus </w:t>
      </w:r>
      <w:r w:rsidR="00FA2A69" w:rsidRPr="00F40CC2">
        <w:rPr>
          <w:rFonts w:ascii="Times New Roman" w:hAnsi="Times New Roman" w:cs="Times New Roman"/>
        </w:rPr>
        <w:t>facilitating the functioning of domain names as business identifiers in a way similar to the functioning of the traditional trademark.</w:t>
      </w:r>
    </w:p>
    <w:p w:rsidR="00BD5647" w:rsidRDefault="00FA2A69" w:rsidP="00BD5647">
      <w:pPr>
        <w:spacing w:line="360" w:lineRule="auto"/>
        <w:jc w:val="both"/>
        <w:rPr>
          <w:rFonts w:ascii="Times New Roman" w:hAnsi="Times New Roman" w:cs="Times New Roman"/>
        </w:rPr>
      </w:pPr>
      <w:r w:rsidRPr="00BD5647">
        <w:rPr>
          <w:rFonts w:ascii="Times New Roman" w:hAnsi="Times New Roman" w:cs="Times New Roman"/>
        </w:rPr>
        <w:lastRenderedPageBreak/>
        <w:t xml:space="preserve"> The emergence of the use of domain names in the cyberspace which users are able to navigate the World Wide Web (</w:t>
      </w:r>
      <w:hyperlink r:id="rId8" w:history="1">
        <w:r w:rsidRPr="00BD5647">
          <w:rPr>
            <w:rStyle w:val="Hyperlink"/>
            <w:rFonts w:ascii="Times New Roman" w:hAnsi="Times New Roman" w:cs="Times New Roman"/>
          </w:rPr>
          <w:t>www.com</w:t>
        </w:r>
      </w:hyperlink>
      <w:r w:rsidRPr="00BD5647">
        <w:rPr>
          <w:rFonts w:ascii="Times New Roman" w:hAnsi="Times New Roman" w:cs="Times New Roman"/>
        </w:rPr>
        <w:t>), with the aid of the domain name and its corresponding Internet Protocol (IP) number</w:t>
      </w:r>
      <w:r w:rsidR="0021438C" w:rsidRPr="00BD5647">
        <w:rPr>
          <w:rFonts w:ascii="Times New Roman" w:hAnsi="Times New Roman" w:cs="Times New Roman"/>
        </w:rPr>
        <w:t>,</w:t>
      </w:r>
      <w:r w:rsidRPr="00B22DF0">
        <w:rPr>
          <w:rStyle w:val="FootnoteReference"/>
          <w:rFonts w:ascii="Times New Roman" w:hAnsi="Times New Roman" w:cs="Times New Roman"/>
        </w:rPr>
        <w:footnoteReference w:id="33"/>
      </w:r>
      <w:r w:rsidRPr="00BD5647">
        <w:rPr>
          <w:rFonts w:ascii="Times New Roman" w:hAnsi="Times New Roman" w:cs="Times New Roman"/>
        </w:rPr>
        <w:t xml:space="preserve"> proprietary rights</w:t>
      </w:r>
      <w:r w:rsidR="0021438C" w:rsidRPr="00BD5647">
        <w:rPr>
          <w:rFonts w:ascii="Times New Roman" w:hAnsi="Times New Roman" w:cs="Times New Roman"/>
        </w:rPr>
        <w:t xml:space="preserve"> are created. These in turn guarantees </w:t>
      </w:r>
      <w:r w:rsidRPr="00BD5647">
        <w:rPr>
          <w:rFonts w:ascii="Times New Roman" w:hAnsi="Times New Roman" w:cs="Times New Roman"/>
        </w:rPr>
        <w:t>the exclusive right to control</w:t>
      </w:r>
      <w:r w:rsidR="0021438C" w:rsidRPr="00BD5647">
        <w:rPr>
          <w:rFonts w:ascii="Times New Roman" w:hAnsi="Times New Roman" w:cs="Times New Roman"/>
        </w:rPr>
        <w:t xml:space="preserve"> the space (</w:t>
      </w:r>
      <w:r w:rsidRPr="00BD5647">
        <w:rPr>
          <w:rFonts w:ascii="Times New Roman" w:hAnsi="Times New Roman" w:cs="Times New Roman"/>
        </w:rPr>
        <w:t>a form of trademark or service mark specie). Examples of the domain names</w:t>
      </w:r>
      <w:r w:rsidR="0021438C" w:rsidRPr="00BD5647">
        <w:rPr>
          <w:rFonts w:ascii="Times New Roman" w:hAnsi="Times New Roman" w:cs="Times New Roman"/>
        </w:rPr>
        <w:t xml:space="preserve"> are: </w:t>
      </w:r>
      <w:hyperlink r:id="rId9" w:history="1">
        <w:r w:rsidR="0021438C" w:rsidRPr="00BD5647">
          <w:rPr>
            <w:rStyle w:val="Hyperlink"/>
            <w:rFonts w:ascii="Times New Roman" w:hAnsi="Times New Roman" w:cs="Times New Roman"/>
          </w:rPr>
          <w:t>www.jumia.com.ng</w:t>
        </w:r>
      </w:hyperlink>
      <w:r w:rsidR="0021438C" w:rsidRPr="00BD5647">
        <w:rPr>
          <w:rFonts w:ascii="Times New Roman" w:hAnsi="Times New Roman" w:cs="Times New Roman"/>
        </w:rPr>
        <w:t xml:space="preserve"> ; </w:t>
      </w:r>
      <w:hyperlink r:id="rId10" w:history="1">
        <w:r w:rsidR="0021438C" w:rsidRPr="00BD5647">
          <w:rPr>
            <w:rStyle w:val="Hyperlink"/>
            <w:rFonts w:ascii="Times New Roman" w:hAnsi="Times New Roman" w:cs="Times New Roman"/>
          </w:rPr>
          <w:t>www.jiji.com</w:t>
        </w:r>
      </w:hyperlink>
      <w:r w:rsidR="0021438C" w:rsidRPr="00BD5647">
        <w:rPr>
          <w:rFonts w:ascii="Times New Roman" w:hAnsi="Times New Roman" w:cs="Times New Roman"/>
        </w:rPr>
        <w:t xml:space="preserve"> (sell and buy App);</w:t>
      </w:r>
      <w:r w:rsidR="00124796" w:rsidRPr="00BD5647">
        <w:rPr>
          <w:rFonts w:ascii="Times New Roman" w:hAnsi="Times New Roman" w:cs="Times New Roman"/>
        </w:rPr>
        <w:t xml:space="preserve"> </w:t>
      </w:r>
      <w:hyperlink r:id="rId11" w:history="1">
        <w:r w:rsidR="00124796" w:rsidRPr="00BD5647">
          <w:rPr>
            <w:rStyle w:val="Hyperlink"/>
            <w:rFonts w:ascii="Times New Roman" w:hAnsi="Times New Roman" w:cs="Times New Roman"/>
          </w:rPr>
          <w:t>https://lawpavalion.com</w:t>
        </w:r>
      </w:hyperlink>
      <w:r w:rsidR="00124796" w:rsidRPr="00BD5647">
        <w:rPr>
          <w:rFonts w:ascii="Times New Roman" w:hAnsi="Times New Roman" w:cs="Times New Roman"/>
        </w:rPr>
        <w:t xml:space="preserve"> ( that provides an easy access to legal database)</w:t>
      </w:r>
      <w:r w:rsidRPr="00BD5647">
        <w:rPr>
          <w:rFonts w:ascii="Times New Roman" w:hAnsi="Times New Roman" w:cs="Times New Roman"/>
        </w:rPr>
        <w:t xml:space="preserve"> etcetera.</w:t>
      </w:r>
    </w:p>
    <w:p w:rsidR="00844974" w:rsidRPr="00BD5647" w:rsidRDefault="00173149" w:rsidP="00173149">
      <w:pPr>
        <w:spacing w:line="240" w:lineRule="auto"/>
        <w:rPr>
          <w:rFonts w:ascii="Times New Roman" w:hAnsi="Times New Roman" w:cs="Times New Roman"/>
        </w:rPr>
      </w:pPr>
      <w:r>
        <w:rPr>
          <w:rFonts w:ascii="Times New Roman" w:hAnsi="Times New Roman" w:cs="Times New Roman"/>
        </w:rPr>
        <w:t xml:space="preserve">10.     </w:t>
      </w:r>
      <w:r w:rsidR="0076226D">
        <w:rPr>
          <w:rFonts w:ascii="Times New Roman" w:hAnsi="Times New Roman" w:cs="Times New Roman"/>
          <w:b/>
        </w:rPr>
        <w:t>INTELLECTUAL PROPERTY,</w:t>
      </w:r>
      <w:r w:rsidR="0076226D" w:rsidRPr="0076226D">
        <w:rPr>
          <w:rFonts w:ascii="Times New Roman" w:hAnsi="Times New Roman" w:cs="Times New Roman"/>
          <w:b/>
        </w:rPr>
        <w:t xml:space="preserve"> INFORMATION COMMUNICATION </w:t>
      </w:r>
      <w:r w:rsidR="00BD5647">
        <w:rPr>
          <w:rFonts w:ascii="Times New Roman" w:hAnsi="Times New Roman" w:cs="Times New Roman"/>
          <w:b/>
        </w:rPr>
        <w:t xml:space="preserve">           </w:t>
      </w:r>
      <w:r w:rsidR="0076226D" w:rsidRPr="0076226D">
        <w:rPr>
          <w:rFonts w:ascii="Times New Roman" w:hAnsi="Times New Roman" w:cs="Times New Roman"/>
          <w:b/>
        </w:rPr>
        <w:t xml:space="preserve">TECHNOLOGY (ICT) </w:t>
      </w:r>
      <w:r w:rsidR="0076226D">
        <w:rPr>
          <w:rFonts w:ascii="Times New Roman" w:hAnsi="Times New Roman" w:cs="Times New Roman"/>
          <w:b/>
        </w:rPr>
        <w:t>AND JUSTICE DELIVERY</w:t>
      </w:r>
      <w:r w:rsidR="00580485">
        <w:rPr>
          <w:rFonts w:ascii="Times New Roman" w:hAnsi="Times New Roman" w:cs="Times New Roman"/>
        </w:rPr>
        <w:t xml:space="preserve"> </w:t>
      </w:r>
      <w:r w:rsidR="00580485" w:rsidRPr="00580485">
        <w:rPr>
          <w:rFonts w:ascii="Times New Roman" w:hAnsi="Times New Roman" w:cs="Times New Roman"/>
          <w:b/>
        </w:rPr>
        <w:t>SYSTEM</w:t>
      </w:r>
      <w:r w:rsidR="00580485">
        <w:rPr>
          <w:rFonts w:ascii="Times New Roman" w:hAnsi="Times New Roman" w:cs="Times New Roman"/>
          <w:b/>
        </w:rPr>
        <w:t>.</w:t>
      </w:r>
    </w:p>
    <w:p w:rsidR="00580485" w:rsidRPr="0076226D" w:rsidRDefault="00580485" w:rsidP="00BD5647">
      <w:pPr>
        <w:spacing w:line="240" w:lineRule="auto"/>
        <w:jc w:val="center"/>
        <w:rPr>
          <w:rFonts w:ascii="Times New Roman" w:hAnsi="Times New Roman" w:cs="Times New Roman"/>
        </w:rPr>
      </w:pPr>
    </w:p>
    <w:p w:rsidR="00580485" w:rsidRDefault="00580485" w:rsidP="00580485">
      <w:pPr>
        <w:spacing w:line="480" w:lineRule="auto"/>
        <w:jc w:val="both"/>
        <w:rPr>
          <w:rFonts w:ascii="Times New Roman" w:hAnsi="Times New Roman" w:cs="Times New Roman"/>
        </w:rPr>
      </w:pPr>
      <w:r w:rsidRPr="00FB6226">
        <w:rPr>
          <w:rFonts w:ascii="Times New Roman" w:hAnsi="Times New Roman" w:cs="Times New Roman"/>
        </w:rPr>
        <w:t>In the court system of today, current debate resolves around the question of deployment of ICT as a tool in enhancing efficient and timely justice delivery</w:t>
      </w:r>
      <w:r w:rsidR="009242C1">
        <w:rPr>
          <w:rFonts w:ascii="Times New Roman" w:hAnsi="Times New Roman" w:cs="Times New Roman"/>
        </w:rPr>
        <w:t>. The deliverables of the justice system are</w:t>
      </w:r>
      <w:r w:rsidRPr="00FB6226">
        <w:rPr>
          <w:rFonts w:ascii="Times New Roman" w:hAnsi="Times New Roman" w:cs="Times New Roman"/>
        </w:rPr>
        <w:t xml:space="preserve"> as in;</w:t>
      </w:r>
      <w:r w:rsidR="00D02D9D">
        <w:rPr>
          <w:rFonts w:ascii="Times New Roman" w:hAnsi="Times New Roman" w:cs="Times New Roman"/>
        </w:rPr>
        <w:t xml:space="preserve"> enabling an institutional online database and repository that can be accessed via the internet resulting to: </w:t>
      </w:r>
      <w:r w:rsidRPr="00FB6226">
        <w:rPr>
          <w:rFonts w:ascii="Times New Roman" w:hAnsi="Times New Roman" w:cs="Times New Roman"/>
        </w:rPr>
        <w:t>e-filling, e-service, virtual court (e-courts) appearances (e-representation), virtual court (e-court system) sittings (e-conferencing) and indeed e-justice judgement-(and who knows (e-enforcement and e-attachment or e-execution of e-courts judgements). Other issues relates to the use of electronic court case management system (eCCMS)</w:t>
      </w:r>
      <w:r w:rsidRPr="00FB6226">
        <w:rPr>
          <w:rStyle w:val="FootnoteReference"/>
          <w:rFonts w:ascii="Times New Roman" w:hAnsi="Times New Roman" w:cs="Times New Roman"/>
        </w:rPr>
        <w:footnoteReference w:id="34"/>
      </w:r>
      <w:r w:rsidRPr="00FB6226">
        <w:rPr>
          <w:rFonts w:ascii="Times New Roman" w:hAnsi="Times New Roman" w:cs="Times New Roman"/>
        </w:rPr>
        <w:t xml:space="preserve"> ( which supports electronic service, electronic service, electronic search of cases, electronic payment and receipting and electronic request for extraction of orders) and generally concerns of generative artificial intelligence (AI).</w:t>
      </w:r>
    </w:p>
    <w:p w:rsidR="00CF7851" w:rsidRDefault="00CF7851" w:rsidP="00B22DF0">
      <w:pPr>
        <w:spacing w:line="360" w:lineRule="auto"/>
        <w:jc w:val="both"/>
        <w:rPr>
          <w:rFonts w:ascii="Times New Roman" w:hAnsi="Times New Roman" w:cs="Times New Roman"/>
        </w:rPr>
      </w:pPr>
      <w:r>
        <w:rPr>
          <w:rFonts w:ascii="Times New Roman" w:hAnsi="Times New Roman" w:cs="Times New Roman"/>
        </w:rPr>
        <w:t xml:space="preserve">The ownership of proprietary rights in </w:t>
      </w:r>
      <w:r w:rsidR="009242C1">
        <w:rPr>
          <w:rFonts w:ascii="Times New Roman" w:hAnsi="Times New Roman" w:cs="Times New Roman"/>
        </w:rPr>
        <w:t xml:space="preserve">ICT </w:t>
      </w:r>
      <w:r>
        <w:rPr>
          <w:rFonts w:ascii="Times New Roman" w:hAnsi="Times New Roman" w:cs="Times New Roman"/>
        </w:rPr>
        <w:t>content is complex and evolving and tangled around IPRs:</w:t>
      </w:r>
    </w:p>
    <w:p w:rsidR="009705C8" w:rsidRDefault="00CF7851" w:rsidP="00B22DF0">
      <w:pPr>
        <w:spacing w:line="360" w:lineRule="auto"/>
        <w:jc w:val="both"/>
        <w:rPr>
          <w:rFonts w:ascii="Times New Roman" w:hAnsi="Times New Roman" w:cs="Times New Roman"/>
        </w:rPr>
      </w:pPr>
      <w:r>
        <w:rPr>
          <w:rFonts w:ascii="Times New Roman" w:hAnsi="Times New Roman" w:cs="Times New Roman"/>
        </w:rPr>
        <w:t>(a)</w:t>
      </w:r>
      <w:r w:rsidRPr="00433B95">
        <w:rPr>
          <w:rFonts w:ascii="Times New Roman" w:hAnsi="Times New Roman" w:cs="Times New Roman"/>
          <w:b/>
        </w:rPr>
        <w:t xml:space="preserve"> Patents:</w:t>
      </w:r>
      <w:r>
        <w:rPr>
          <w:rFonts w:ascii="Times New Roman" w:hAnsi="Times New Roman" w:cs="Times New Roman"/>
        </w:rPr>
        <w:t xml:space="preserve"> The law of patents encourages innovation in ICT by granting exclusive rights to inventors and developers for their creations, such as software, hardware and network technologies.</w:t>
      </w:r>
      <w:r w:rsidR="00124796">
        <w:rPr>
          <w:rFonts w:ascii="Times New Roman" w:hAnsi="Times New Roman" w:cs="Times New Roman"/>
        </w:rPr>
        <w:t xml:space="preserve"> </w:t>
      </w:r>
      <w:r w:rsidR="009705C8" w:rsidRPr="00FA2A69">
        <w:rPr>
          <w:rFonts w:ascii="Times New Roman" w:hAnsi="Times New Roman" w:cs="Times New Roman"/>
        </w:rPr>
        <w:t xml:space="preserve">The invention of electronic technology and the internet (patent laws); the novelty of electronic transactions (patent laws), which make it necessary to address the justice administration concerns are enormous. This has facilitated ease of justice </w:t>
      </w:r>
      <w:r w:rsidR="009705C8" w:rsidRPr="00FA2A69">
        <w:rPr>
          <w:rFonts w:ascii="Times New Roman" w:hAnsi="Times New Roman" w:cs="Times New Roman"/>
        </w:rPr>
        <w:lastRenderedPageBreak/>
        <w:t>administration and functioning</w:t>
      </w:r>
      <w:r w:rsidR="00433B95">
        <w:rPr>
          <w:rFonts w:ascii="Times New Roman" w:hAnsi="Times New Roman" w:cs="Times New Roman"/>
        </w:rPr>
        <w:t>. S</w:t>
      </w:r>
      <w:r w:rsidR="009705C8" w:rsidRPr="00FA2A69">
        <w:rPr>
          <w:rFonts w:ascii="Times New Roman" w:hAnsi="Times New Roman" w:cs="Times New Roman"/>
        </w:rPr>
        <w:t xml:space="preserve">uch </w:t>
      </w:r>
      <w:r w:rsidR="009705C8" w:rsidRPr="009705C8">
        <w:rPr>
          <w:rFonts w:ascii="Times New Roman" w:hAnsi="Times New Roman" w:cs="Times New Roman"/>
        </w:rPr>
        <w:t>ICT platforms created that may be of assistance to the court may include: Microsoft Teams and Zo</w:t>
      </w:r>
      <w:r w:rsidR="00433B95">
        <w:rPr>
          <w:rFonts w:ascii="Times New Roman" w:hAnsi="Times New Roman" w:cs="Times New Roman"/>
        </w:rPr>
        <w:t>om and video conferencing tool(</w:t>
      </w:r>
      <w:r w:rsidR="009705C8" w:rsidRPr="009705C8">
        <w:rPr>
          <w:rFonts w:ascii="Times New Roman" w:hAnsi="Times New Roman" w:cs="Times New Roman"/>
        </w:rPr>
        <w:t xml:space="preserve">large organisations), Google meet (small organisations). </w:t>
      </w:r>
    </w:p>
    <w:p w:rsidR="009705C8" w:rsidRPr="009705C8" w:rsidRDefault="00CF7851" w:rsidP="009705C8">
      <w:pPr>
        <w:spacing w:line="360" w:lineRule="auto"/>
        <w:jc w:val="both"/>
        <w:rPr>
          <w:rFonts w:ascii="Times New Roman" w:hAnsi="Times New Roman" w:cs="Times New Roman"/>
        </w:rPr>
      </w:pPr>
      <w:r w:rsidRPr="009705C8">
        <w:rPr>
          <w:rFonts w:ascii="Times New Roman" w:hAnsi="Times New Roman" w:cs="Times New Roman"/>
        </w:rPr>
        <w:t>(b)</w:t>
      </w:r>
      <w:r w:rsidRPr="00433B95">
        <w:rPr>
          <w:rFonts w:ascii="Times New Roman" w:hAnsi="Times New Roman" w:cs="Times New Roman"/>
          <w:b/>
        </w:rPr>
        <w:t xml:space="preserve"> Copyrights:</w:t>
      </w:r>
      <w:r w:rsidRPr="009705C8">
        <w:rPr>
          <w:rFonts w:ascii="Times New Roman" w:hAnsi="Times New Roman" w:cs="Times New Roman"/>
        </w:rPr>
        <w:t xml:space="preserve"> This area of law protects software codes, digital content, and literary works, ensuring that, creators or owners have control over their work and can profit from it.</w:t>
      </w:r>
      <w:r w:rsidR="009705C8" w:rsidRPr="009705C8">
        <w:rPr>
          <w:rFonts w:ascii="Times New Roman" w:hAnsi="Times New Roman" w:cs="Times New Roman"/>
        </w:rPr>
        <w:t xml:space="preserve"> By this operation, database rights are construed as coming within copyright protection, provided the elements sought to be protected come within the existing  eligible categories (namely: literary works; artistic works; musical works; audiovisual works; sound recordings and broadcast.)</w:t>
      </w:r>
    </w:p>
    <w:p w:rsidR="00CF7851" w:rsidRDefault="009705C8" w:rsidP="00B22DF0">
      <w:pPr>
        <w:spacing w:line="360" w:lineRule="auto"/>
        <w:jc w:val="both"/>
        <w:rPr>
          <w:rFonts w:ascii="Times New Roman" w:hAnsi="Times New Roman" w:cs="Times New Roman"/>
        </w:rPr>
      </w:pPr>
      <w:r>
        <w:rPr>
          <w:rFonts w:ascii="Times New Roman" w:hAnsi="Times New Roman" w:cs="Times New Roman"/>
        </w:rPr>
        <w:t>In this regard, software programs</w:t>
      </w:r>
      <w:r w:rsidRPr="00B22DF0">
        <w:rPr>
          <w:rFonts w:ascii="Times New Roman" w:hAnsi="Times New Roman" w:cs="Times New Roman"/>
        </w:rPr>
        <w:t xml:space="preserve"> such as</w:t>
      </w:r>
      <w:r w:rsidR="00433B95">
        <w:rPr>
          <w:rFonts w:ascii="Times New Roman" w:hAnsi="Times New Roman" w:cs="Times New Roman"/>
        </w:rPr>
        <w:t xml:space="preserve"> the</w:t>
      </w:r>
      <w:r w:rsidRPr="00B22DF0">
        <w:rPr>
          <w:rFonts w:ascii="Times New Roman" w:hAnsi="Times New Roman" w:cs="Times New Roman"/>
        </w:rPr>
        <w:t xml:space="preserve"> </w:t>
      </w:r>
      <w:r w:rsidRPr="00B22DF0">
        <w:rPr>
          <w:rFonts w:ascii="Times New Roman" w:hAnsi="Times New Roman" w:cs="Times New Roman"/>
          <w:b/>
        </w:rPr>
        <w:t>LawPavillion</w:t>
      </w:r>
      <w:r w:rsidR="00433B95">
        <w:rPr>
          <w:rFonts w:ascii="Times New Roman" w:hAnsi="Times New Roman" w:cs="Times New Roman"/>
          <w:b/>
        </w:rPr>
        <w:t>, LawCompass  and Lawyer’s Guide websites (which are copyrighted and licenced)</w:t>
      </w:r>
      <w:r>
        <w:rPr>
          <w:rFonts w:ascii="Times New Roman" w:hAnsi="Times New Roman" w:cs="Times New Roman"/>
          <w:b/>
        </w:rPr>
        <w:t xml:space="preserve"> </w:t>
      </w:r>
      <w:r w:rsidRPr="009705C8">
        <w:rPr>
          <w:rFonts w:ascii="Times New Roman" w:hAnsi="Times New Roman" w:cs="Times New Roman"/>
        </w:rPr>
        <w:t>are protected</w:t>
      </w:r>
      <w:r w:rsidRPr="00B22DF0">
        <w:rPr>
          <w:rFonts w:ascii="Times New Roman" w:hAnsi="Times New Roman" w:cs="Times New Roman"/>
        </w:rPr>
        <w:t xml:space="preserve"> in both the source and object codes</w:t>
      </w:r>
      <w:r>
        <w:rPr>
          <w:rFonts w:ascii="Times New Roman" w:hAnsi="Times New Roman" w:cs="Times New Roman"/>
        </w:rPr>
        <w:t>.</w:t>
      </w:r>
      <w:r w:rsidR="00086E0F">
        <w:rPr>
          <w:rFonts w:ascii="Times New Roman" w:hAnsi="Times New Roman" w:cs="Times New Roman"/>
        </w:rPr>
        <w:t xml:space="preserve"> (</w:t>
      </w:r>
      <w:r w:rsidRPr="00B22DF0">
        <w:rPr>
          <w:rFonts w:ascii="Times New Roman" w:hAnsi="Times New Roman" w:cs="Times New Roman"/>
        </w:rPr>
        <w:t>Software can equally be protected under the Patent and Designs Act in Nigeria  even though, this is highly debatable)(</w:t>
      </w:r>
      <w:r w:rsidR="00433B95" w:rsidRPr="00B22DF0">
        <w:rPr>
          <w:rFonts w:ascii="Times New Roman" w:hAnsi="Times New Roman" w:cs="Times New Roman"/>
        </w:rPr>
        <w:t>Even</w:t>
      </w:r>
      <w:r w:rsidR="00433B95">
        <w:rPr>
          <w:rFonts w:ascii="Times New Roman" w:hAnsi="Times New Roman" w:cs="Times New Roman"/>
        </w:rPr>
        <w:t xml:space="preserve"> </w:t>
      </w:r>
      <w:r w:rsidRPr="00B22DF0">
        <w:rPr>
          <w:rFonts w:ascii="Times New Roman" w:hAnsi="Times New Roman" w:cs="Times New Roman"/>
        </w:rPr>
        <w:t>though, in the United States, software is patentable), if it satisfies the basic requirements of patentability. While the copyright will protect software codes, the patent law will protect the invention, including the method and processes used in developing the software, once they are constituted in a defined tangible format. It should be noted that, not all software is eligible for patent protection.  The eligible software for patent protection will have to comply with the triple requirements of patentability.</w:t>
      </w:r>
    </w:p>
    <w:p w:rsidR="00086E0F" w:rsidRDefault="00CF7851" w:rsidP="00086E0F">
      <w:pPr>
        <w:spacing w:line="360" w:lineRule="auto"/>
        <w:jc w:val="both"/>
        <w:rPr>
          <w:rFonts w:ascii="Times New Roman" w:hAnsi="Times New Roman" w:cs="Times New Roman"/>
        </w:rPr>
      </w:pPr>
      <w:r w:rsidRPr="00086E0F">
        <w:rPr>
          <w:rFonts w:ascii="Times New Roman" w:hAnsi="Times New Roman" w:cs="Times New Roman"/>
        </w:rPr>
        <w:t xml:space="preserve">(c) </w:t>
      </w:r>
      <w:r w:rsidRPr="00433B95">
        <w:rPr>
          <w:rFonts w:ascii="Times New Roman" w:hAnsi="Times New Roman" w:cs="Times New Roman"/>
          <w:b/>
        </w:rPr>
        <w:t>Trademarks</w:t>
      </w:r>
      <w:r w:rsidR="00433B95">
        <w:rPr>
          <w:rFonts w:ascii="Times New Roman" w:hAnsi="Times New Roman" w:cs="Times New Roman"/>
          <w:b/>
        </w:rPr>
        <w:t xml:space="preserve"> and Domain Names</w:t>
      </w:r>
      <w:r w:rsidRPr="00433B95">
        <w:rPr>
          <w:rFonts w:ascii="Times New Roman" w:hAnsi="Times New Roman" w:cs="Times New Roman"/>
          <w:b/>
        </w:rPr>
        <w:t>:</w:t>
      </w:r>
      <w:r w:rsidRPr="00086E0F">
        <w:rPr>
          <w:rFonts w:ascii="Times New Roman" w:hAnsi="Times New Roman" w:cs="Times New Roman"/>
        </w:rPr>
        <w:t xml:space="preserve"> </w:t>
      </w:r>
      <w:r w:rsidR="0051115A" w:rsidRPr="00086E0F">
        <w:rPr>
          <w:rFonts w:ascii="Times New Roman" w:hAnsi="Times New Roman" w:cs="Times New Roman"/>
        </w:rPr>
        <w:t>This area of law protects and safeguards</w:t>
      </w:r>
      <w:r w:rsidRPr="00086E0F">
        <w:rPr>
          <w:rFonts w:ascii="Times New Roman" w:hAnsi="Times New Roman" w:cs="Times New Roman"/>
        </w:rPr>
        <w:t xml:space="preserve"> brand identities and logos, ther</w:t>
      </w:r>
      <w:r w:rsidR="00086E0F">
        <w:rPr>
          <w:rFonts w:ascii="Times New Roman" w:hAnsi="Times New Roman" w:cs="Times New Roman"/>
        </w:rPr>
        <w:t>e</w:t>
      </w:r>
      <w:r w:rsidRPr="00086E0F">
        <w:rPr>
          <w:rFonts w:ascii="Times New Roman" w:hAnsi="Times New Roman" w:cs="Times New Roman"/>
        </w:rPr>
        <w:t>by helping</w:t>
      </w:r>
      <w:r w:rsidR="0051115A" w:rsidRPr="00086E0F">
        <w:rPr>
          <w:rFonts w:ascii="Times New Roman" w:hAnsi="Times New Roman" w:cs="Times New Roman"/>
        </w:rPr>
        <w:t xml:space="preserve"> to establish trust and reputation in the market.</w:t>
      </w:r>
      <w:r w:rsidR="00086E0F" w:rsidRPr="00086E0F">
        <w:rPr>
          <w:rFonts w:ascii="Times New Roman" w:hAnsi="Times New Roman" w:cs="Times New Roman"/>
        </w:rPr>
        <w:t xml:space="preserve"> </w:t>
      </w:r>
      <w:r w:rsidR="00086E0F">
        <w:rPr>
          <w:rFonts w:ascii="Times New Roman" w:hAnsi="Times New Roman" w:cs="Times New Roman"/>
        </w:rPr>
        <w:t>T</w:t>
      </w:r>
      <w:r w:rsidR="00086E0F" w:rsidRPr="00B22DF0">
        <w:rPr>
          <w:rFonts w:ascii="Times New Roman" w:hAnsi="Times New Roman" w:cs="Times New Roman"/>
        </w:rPr>
        <w:t>rademark simpliciter cannot protect software, rather, it can function to protect and secure exclusive rights to the software’s brand name, logo, logan, title or domain name. ( A software title is registrable as trademark under class 9 and or 42 of the classification of goods and services in Nigeria).</w:t>
      </w:r>
      <w:r w:rsidR="00086E0F" w:rsidRPr="00086E0F">
        <w:rPr>
          <w:rFonts w:ascii="Times New Roman" w:hAnsi="Times New Roman" w:cs="Times New Roman"/>
        </w:rPr>
        <w:t xml:space="preserve"> ‘Microsoft’ word is a registered trademark (August 1978). The trademark covers computer programs and related goods and services. Microsoft has in turn obtained trademark registration for notable names such as (MS-DOS; POWERPOINT; WINDOWS and SURFACE NEO); Microsoft has a domain by reference as Microsoft.com; Microsoft patents are licenced to hardware makers of Android devices. Microsoft owns over 200 patents indispensible for building an Android smartphone.   </w:t>
      </w:r>
    </w:p>
    <w:p w:rsidR="0051115A" w:rsidRDefault="00086E0F" w:rsidP="00B22DF0">
      <w:pPr>
        <w:spacing w:line="360" w:lineRule="auto"/>
        <w:jc w:val="both"/>
        <w:rPr>
          <w:rFonts w:ascii="Times New Roman" w:hAnsi="Times New Roman" w:cs="Times New Roman"/>
        </w:rPr>
      </w:pPr>
      <w:r>
        <w:rPr>
          <w:rFonts w:ascii="Times New Roman" w:hAnsi="Times New Roman" w:cs="Times New Roman"/>
        </w:rPr>
        <w:t xml:space="preserve"> </w:t>
      </w:r>
      <w:r w:rsidR="0051115A">
        <w:rPr>
          <w:rFonts w:ascii="Times New Roman" w:hAnsi="Times New Roman" w:cs="Times New Roman"/>
        </w:rPr>
        <w:t xml:space="preserve">(d) </w:t>
      </w:r>
      <w:r w:rsidR="0051115A" w:rsidRPr="00433B95">
        <w:rPr>
          <w:rFonts w:ascii="Times New Roman" w:hAnsi="Times New Roman" w:cs="Times New Roman"/>
          <w:b/>
        </w:rPr>
        <w:t>Trade Secrets:</w:t>
      </w:r>
      <w:r w:rsidR="0051115A">
        <w:rPr>
          <w:rFonts w:ascii="Times New Roman" w:hAnsi="Times New Roman" w:cs="Times New Roman"/>
        </w:rPr>
        <w:t xml:space="preserve"> Protects confidential information, such as provided in algorithms from unauthorised use of theft and misappropriation</w:t>
      </w:r>
      <w:r>
        <w:rPr>
          <w:rFonts w:ascii="Times New Roman" w:hAnsi="Times New Roman" w:cs="Times New Roman"/>
        </w:rPr>
        <w:t>. S</w:t>
      </w:r>
      <w:r w:rsidRPr="00B22DF0">
        <w:rPr>
          <w:rFonts w:ascii="Times New Roman" w:hAnsi="Times New Roman" w:cs="Times New Roman"/>
        </w:rPr>
        <w:t>oftware programmes may also be p</w:t>
      </w:r>
      <w:r>
        <w:rPr>
          <w:rFonts w:ascii="Times New Roman" w:hAnsi="Times New Roman" w:cs="Times New Roman"/>
        </w:rPr>
        <w:t xml:space="preserve">rotected through the device of </w:t>
      </w:r>
      <w:r w:rsidRPr="00B22DF0">
        <w:rPr>
          <w:rFonts w:ascii="Times New Roman" w:hAnsi="Times New Roman" w:cs="Times New Roman"/>
        </w:rPr>
        <w:t xml:space="preserve">trade secrets by preserving confidential information, processes or codes </w:t>
      </w:r>
      <w:r w:rsidRPr="00B22DF0">
        <w:rPr>
          <w:rFonts w:ascii="Times New Roman" w:hAnsi="Times New Roman" w:cs="Times New Roman"/>
        </w:rPr>
        <w:lastRenderedPageBreak/>
        <w:t xml:space="preserve">of a software which have commercial value and which accord the owner, a competitive advantage over competitors in the market circle.  </w:t>
      </w:r>
    </w:p>
    <w:p w:rsidR="0051115A" w:rsidRDefault="0051115A" w:rsidP="00B22DF0">
      <w:pPr>
        <w:spacing w:line="360" w:lineRule="auto"/>
        <w:jc w:val="both"/>
        <w:rPr>
          <w:rFonts w:ascii="Times New Roman" w:hAnsi="Times New Roman" w:cs="Times New Roman"/>
        </w:rPr>
      </w:pPr>
      <w:r>
        <w:rPr>
          <w:rFonts w:ascii="Times New Roman" w:hAnsi="Times New Roman" w:cs="Times New Roman"/>
        </w:rPr>
        <w:t xml:space="preserve">(e) </w:t>
      </w:r>
      <w:r w:rsidRPr="00433B95">
        <w:rPr>
          <w:rFonts w:ascii="Times New Roman" w:hAnsi="Times New Roman" w:cs="Times New Roman"/>
          <w:b/>
        </w:rPr>
        <w:t>Licencing:</w:t>
      </w:r>
      <w:r>
        <w:rPr>
          <w:rFonts w:ascii="Times New Roman" w:hAnsi="Times New Roman" w:cs="Times New Roman"/>
        </w:rPr>
        <w:t xml:space="preserve"> The contractual avenue of licencing products here whether on free or paid channels enable the sharing and collaboration of IPRs, fostering the development of new ICT products and services. </w:t>
      </w:r>
      <w:r w:rsidR="00086E0F" w:rsidRPr="00086E0F">
        <w:rPr>
          <w:rFonts w:ascii="Times New Roman" w:hAnsi="Times New Roman" w:cs="Times New Roman"/>
        </w:rPr>
        <w:t>The platforms are owned upon creation (IP ownership), the platforms are downloadable upon terms and conditions (contract and licences either free or priced- see Microsoft Teams pricing Guide 2024- ) Microsoft has a domain by reference as Microsoft.com; Microsoft patents are licenced to hardware makers of Android devices. Microsoft owns over 200 patents indispensible for building an Android smartphone.</w:t>
      </w:r>
    </w:p>
    <w:p w:rsidR="0051115A" w:rsidRDefault="0051115A" w:rsidP="00B22DF0">
      <w:pPr>
        <w:spacing w:line="360" w:lineRule="auto"/>
        <w:jc w:val="both"/>
        <w:rPr>
          <w:rFonts w:ascii="Times New Roman" w:hAnsi="Times New Roman" w:cs="Times New Roman"/>
        </w:rPr>
      </w:pPr>
      <w:r>
        <w:rPr>
          <w:rFonts w:ascii="Times New Roman" w:hAnsi="Times New Roman" w:cs="Times New Roman"/>
        </w:rPr>
        <w:t xml:space="preserve">(f) </w:t>
      </w:r>
      <w:r w:rsidRPr="00314B40">
        <w:rPr>
          <w:rFonts w:ascii="Times New Roman" w:hAnsi="Times New Roman" w:cs="Times New Roman"/>
          <w:b/>
        </w:rPr>
        <w:t>Open- Source:</w:t>
      </w:r>
      <w:r>
        <w:rPr>
          <w:rFonts w:ascii="Times New Roman" w:hAnsi="Times New Roman" w:cs="Times New Roman"/>
        </w:rPr>
        <w:t xml:space="preserve"> This scheme allows for completely free use and modification of software, promoting collaborative innovation and community-driven development in ICT. This is usually achieved through the Copyleft system. </w:t>
      </w:r>
    </w:p>
    <w:p w:rsidR="008062A3" w:rsidRDefault="0051115A" w:rsidP="00563A05">
      <w:pPr>
        <w:spacing w:line="360" w:lineRule="auto"/>
        <w:jc w:val="both"/>
        <w:rPr>
          <w:rFonts w:ascii="Times New Roman" w:hAnsi="Times New Roman" w:cs="Times New Roman"/>
        </w:rPr>
      </w:pPr>
      <w:r>
        <w:rPr>
          <w:rFonts w:ascii="Times New Roman" w:hAnsi="Times New Roman" w:cs="Times New Roman"/>
        </w:rPr>
        <w:t xml:space="preserve">(g) </w:t>
      </w:r>
      <w:r w:rsidRPr="00314B40">
        <w:rPr>
          <w:rFonts w:ascii="Times New Roman" w:hAnsi="Times New Roman" w:cs="Times New Roman"/>
          <w:b/>
        </w:rPr>
        <w:t>Standards and Interoperability:</w:t>
      </w:r>
      <w:r>
        <w:rPr>
          <w:rFonts w:ascii="Times New Roman" w:hAnsi="Times New Roman" w:cs="Times New Roman"/>
        </w:rPr>
        <w:t xml:space="preserve"> This process enhances the development of industry standards, ensuring seamless communication and compatibility between different ICT systems and devices.</w:t>
      </w:r>
      <w:r w:rsidR="007F1512">
        <w:rPr>
          <w:rFonts w:ascii="Times New Roman" w:hAnsi="Times New Roman" w:cs="Times New Roman"/>
        </w:rPr>
        <w:t xml:space="preserve"> AI can analyse large amount of data</w:t>
      </w:r>
      <w:r w:rsidR="007663A5">
        <w:rPr>
          <w:rFonts w:ascii="Times New Roman" w:hAnsi="Times New Roman" w:cs="Times New Roman"/>
        </w:rPr>
        <w:t xml:space="preserve"> </w:t>
      </w:r>
    </w:p>
    <w:p w:rsidR="00317007" w:rsidRDefault="00317007" w:rsidP="00563A05">
      <w:pPr>
        <w:spacing w:line="360" w:lineRule="auto"/>
        <w:jc w:val="both"/>
        <w:rPr>
          <w:rFonts w:ascii="Times New Roman" w:hAnsi="Times New Roman" w:cs="Times New Roman"/>
        </w:rPr>
      </w:pPr>
      <w:r>
        <w:rPr>
          <w:rFonts w:ascii="Times New Roman" w:hAnsi="Times New Roman" w:cs="Times New Roman"/>
        </w:rPr>
        <w:t xml:space="preserve">(h) </w:t>
      </w:r>
      <w:r w:rsidRPr="00317007">
        <w:rPr>
          <w:rFonts w:ascii="Times New Roman" w:hAnsi="Times New Roman" w:cs="Times New Roman"/>
          <w:b/>
        </w:rPr>
        <w:t>Artificial Intelligence and Intellectual Property</w:t>
      </w:r>
      <w:r>
        <w:rPr>
          <w:rFonts w:ascii="Times New Roman" w:hAnsi="Times New Roman" w:cs="Times New Roman"/>
        </w:rPr>
        <w:t>:</w:t>
      </w:r>
    </w:p>
    <w:p w:rsidR="00317007" w:rsidRDefault="00317007" w:rsidP="00563A05">
      <w:pPr>
        <w:spacing w:line="360" w:lineRule="auto"/>
        <w:jc w:val="both"/>
        <w:rPr>
          <w:rFonts w:ascii="Times New Roman" w:hAnsi="Times New Roman" w:cs="Times New Roman"/>
        </w:rPr>
      </w:pPr>
      <w:r>
        <w:rPr>
          <w:rFonts w:ascii="Times New Roman" w:hAnsi="Times New Roman" w:cs="Times New Roman"/>
        </w:rPr>
        <w:t>The emergence of AI as a tool that enhances human capabilities has again ravaged the IP ecosystem.</w:t>
      </w:r>
      <w:r w:rsidR="007F1512">
        <w:rPr>
          <w:rFonts w:ascii="Times New Roman" w:hAnsi="Times New Roman" w:cs="Times New Roman"/>
        </w:rPr>
        <w:t xml:space="preserve"> AI interacts with IPRs in several aspects. The application of AI has eliminated the traditional practices of IPR in so many respects. AI have made it possible to generate IP assets for companies, buy products for consumers and many more. The question however is whether; AI- generated invention should qualify for patent protection by law!!!! Should copyright protection apply to AI- generated novel, music and artistic work?!!!!</w:t>
      </w:r>
      <w:r w:rsidR="005D7F3C">
        <w:rPr>
          <w:rFonts w:ascii="Times New Roman" w:hAnsi="Times New Roman" w:cs="Times New Roman"/>
        </w:rPr>
        <w:t xml:space="preserve"> Beyond this rhetorics, AI technologies can help to track IP  assets and identify infringers or copyright issues which might come from AI platforms themselves. A ChatGPT which is an AI technology can simulate human like conversations, answer questions, perform research, compose musicals and even write lines of code.  This is where the pivotal question of IP sneaks in as to whether AI can own an invention or authorship</w:t>
      </w:r>
      <w:r w:rsidR="00AD77F0">
        <w:rPr>
          <w:rFonts w:ascii="Times New Roman" w:hAnsi="Times New Roman" w:cs="Times New Roman"/>
        </w:rPr>
        <w:t>. Some legal scholars that, the existing IP laws which were originally designed and limited to human contributions to innovation and creativity are no more fit for purpose and requires some change.</w:t>
      </w:r>
    </w:p>
    <w:p w:rsidR="007F1512" w:rsidRDefault="007F1512" w:rsidP="00563A05">
      <w:pPr>
        <w:spacing w:line="360" w:lineRule="auto"/>
        <w:jc w:val="both"/>
        <w:rPr>
          <w:rFonts w:ascii="Times New Roman" w:hAnsi="Times New Roman" w:cs="Times New Roman"/>
        </w:rPr>
      </w:pPr>
    </w:p>
    <w:p w:rsidR="00E25262" w:rsidRDefault="00E25262" w:rsidP="00563A05">
      <w:pPr>
        <w:spacing w:line="360" w:lineRule="auto"/>
        <w:jc w:val="both"/>
        <w:rPr>
          <w:rFonts w:ascii="Times New Roman" w:hAnsi="Times New Roman" w:cs="Times New Roman"/>
        </w:rPr>
      </w:pPr>
    </w:p>
    <w:p w:rsidR="00664B4E" w:rsidRPr="00FB6226" w:rsidRDefault="00881663" w:rsidP="00563A05">
      <w:pPr>
        <w:spacing w:line="360" w:lineRule="auto"/>
        <w:jc w:val="both"/>
        <w:rPr>
          <w:rFonts w:ascii="Times New Roman" w:hAnsi="Times New Roman" w:cs="Times New Roman"/>
          <w:b/>
          <w:bCs/>
        </w:rPr>
      </w:pPr>
      <w:r w:rsidRPr="00FB6226">
        <w:rPr>
          <w:rFonts w:ascii="Times New Roman" w:hAnsi="Times New Roman" w:cs="Times New Roman"/>
          <w:b/>
          <w:bCs/>
        </w:rPr>
        <w:lastRenderedPageBreak/>
        <w:t>CONCLUSION</w:t>
      </w:r>
    </w:p>
    <w:p w:rsidR="008B7EE4" w:rsidRPr="00FB6226" w:rsidRDefault="00D91AAE" w:rsidP="00563A05">
      <w:pPr>
        <w:spacing w:line="360" w:lineRule="auto"/>
        <w:jc w:val="both"/>
        <w:rPr>
          <w:rFonts w:ascii="Times New Roman" w:hAnsi="Times New Roman" w:cs="Times New Roman"/>
        </w:rPr>
      </w:pPr>
      <w:r w:rsidRPr="00FB6226">
        <w:rPr>
          <w:rFonts w:ascii="Times New Roman" w:hAnsi="Times New Roman" w:cs="Times New Roman"/>
        </w:rPr>
        <w:t xml:space="preserve">The Nigerian judiciary, similar to the other legal systems pre to the knowledge driven age is heavily saddened </w:t>
      </w:r>
      <w:r w:rsidR="008B7EE4" w:rsidRPr="00FB6226">
        <w:rPr>
          <w:rFonts w:ascii="Times New Roman" w:hAnsi="Times New Roman" w:cs="Times New Roman"/>
        </w:rPr>
        <w:t>with text processing raw materials for its entire legal, judicial and administrative works. Judicial systems are turning to AI for succour to assist in the management of data and even expedite case resolutions. IBM for example created an AI assistant named OLGA that offered case categorisation and sorting whereby, judges and clerks can sift through a dozen cases</w:t>
      </w:r>
      <w:r w:rsidR="00AB2793" w:rsidRPr="00FB6226">
        <w:rPr>
          <w:rFonts w:ascii="Times New Roman" w:hAnsi="Times New Roman" w:cs="Times New Roman"/>
        </w:rPr>
        <w:t xml:space="preserve">, documents,, materials, exhibits faster through the use of specific search platforms. This saves time, saves energy. This is creativity and innovation at work. Creativity and innovations are intellectual property at work. </w:t>
      </w:r>
    </w:p>
    <w:p w:rsidR="00664B4E" w:rsidRPr="00FB6226" w:rsidRDefault="008B7EE4" w:rsidP="00563A05">
      <w:pPr>
        <w:spacing w:line="360" w:lineRule="auto"/>
        <w:jc w:val="both"/>
        <w:rPr>
          <w:rFonts w:ascii="Times New Roman" w:hAnsi="Times New Roman" w:cs="Times New Roman"/>
        </w:rPr>
      </w:pPr>
      <w:r w:rsidRPr="00FB6226">
        <w:rPr>
          <w:rFonts w:ascii="Times New Roman" w:hAnsi="Times New Roman" w:cs="Times New Roman"/>
        </w:rPr>
        <w:t xml:space="preserve"> </w:t>
      </w:r>
      <w:r w:rsidR="00D91AAE" w:rsidRPr="00FB6226">
        <w:rPr>
          <w:rFonts w:ascii="Times New Roman" w:hAnsi="Times New Roman" w:cs="Times New Roman"/>
        </w:rPr>
        <w:t xml:space="preserve"> </w:t>
      </w:r>
      <w:r w:rsidR="00664B4E" w:rsidRPr="00FB6226">
        <w:rPr>
          <w:rFonts w:ascii="Times New Roman" w:hAnsi="Times New Roman" w:cs="Times New Roman"/>
        </w:rPr>
        <w:t>A well-functioning IP system is fundamental for a thriving digital economy and effective justice delivery. Legal research assistants, registrars, and ICT officers play a vital role in supporting the judiciary's role in upholding IP rights. By staying abreast of legal developments and leveraging ICT tools, these professionals can contribute to a more innovative and just society. Effective IP protection not only encourages creativity and innovation but also promotes fair competition and economic growth. As the digital landscape continues to evolve, the collaboration between legal and ICT professionals will be crucial in addressing new challenges and opportunities in IP protection.</w:t>
      </w:r>
    </w:p>
    <w:p w:rsidR="007D045A" w:rsidRPr="00EB18CD" w:rsidRDefault="007D045A" w:rsidP="007D045A">
      <w:pPr>
        <w:spacing w:line="480" w:lineRule="auto"/>
        <w:jc w:val="both"/>
        <w:rPr>
          <w:rFonts w:ascii="Times New Roman" w:hAnsi="Times New Roman" w:cs="Times New Roman"/>
        </w:rPr>
      </w:pPr>
    </w:p>
    <w:p w:rsidR="007D045A" w:rsidRPr="00EB18CD" w:rsidRDefault="007D045A" w:rsidP="007D045A">
      <w:pPr>
        <w:widowControl w:val="0"/>
        <w:overflowPunct w:val="0"/>
        <w:autoSpaceDE w:val="0"/>
        <w:autoSpaceDN w:val="0"/>
        <w:adjustRightInd w:val="0"/>
        <w:spacing w:line="480" w:lineRule="auto"/>
        <w:jc w:val="both"/>
        <w:rPr>
          <w:rFonts w:ascii="Times New Roman" w:hAnsi="Times New Roman" w:cs="Times New Roman"/>
          <w:kern w:val="28"/>
        </w:rPr>
      </w:pPr>
      <w:r w:rsidRPr="00EB18CD">
        <w:rPr>
          <w:rFonts w:ascii="Times New Roman" w:hAnsi="Times New Roman" w:cs="Times New Roman"/>
          <w:kern w:val="28"/>
        </w:rPr>
        <w:t xml:space="preserve"> </w:t>
      </w:r>
      <w:r w:rsidR="00195BC2">
        <w:rPr>
          <w:rFonts w:ascii="Times New Roman" w:hAnsi="Times New Roman" w:cs="Times New Roman"/>
          <w:kern w:val="28"/>
        </w:rPr>
        <w:t xml:space="preserve"> </w:t>
      </w:r>
    </w:p>
    <w:p w:rsidR="007D045A" w:rsidRPr="00EB18CD" w:rsidRDefault="007D045A" w:rsidP="007D045A">
      <w:pPr>
        <w:spacing w:line="480" w:lineRule="auto"/>
        <w:jc w:val="both"/>
        <w:rPr>
          <w:rFonts w:ascii="Times New Roman" w:eastAsia="Times New Roman" w:hAnsi="Times New Roman" w:cs="Times New Roman"/>
          <w:b/>
        </w:rPr>
      </w:pPr>
    </w:p>
    <w:p w:rsidR="007D045A" w:rsidRDefault="007D045A" w:rsidP="007D045A">
      <w:pPr>
        <w:spacing w:line="480" w:lineRule="auto"/>
        <w:rPr>
          <w:rFonts w:ascii="Times New Roman" w:hAnsi="Times New Roman" w:cs="Times New Roman"/>
        </w:rPr>
      </w:pPr>
    </w:p>
    <w:p w:rsidR="007D045A" w:rsidRPr="005F39E6" w:rsidRDefault="007D045A" w:rsidP="007D045A">
      <w:pPr>
        <w:spacing w:line="480" w:lineRule="auto"/>
        <w:rPr>
          <w:rFonts w:ascii="Times New Roman" w:hAnsi="Times New Roman" w:cs="Times New Roman"/>
          <w:b/>
        </w:rPr>
      </w:pPr>
    </w:p>
    <w:p w:rsidR="007D045A" w:rsidRDefault="007D045A" w:rsidP="007D045A">
      <w:pPr>
        <w:rPr>
          <w:rFonts w:ascii="Times New Roman" w:hAnsi="Times New Roman" w:cs="Times New Roman"/>
        </w:rPr>
      </w:pPr>
    </w:p>
    <w:p w:rsidR="007D045A" w:rsidRDefault="007D045A" w:rsidP="007D045A">
      <w:pPr>
        <w:rPr>
          <w:rFonts w:ascii="Times New Roman" w:hAnsi="Times New Roman" w:cs="Times New Roman"/>
        </w:rPr>
      </w:pPr>
    </w:p>
    <w:p w:rsidR="007D045A" w:rsidRPr="005F2135" w:rsidRDefault="007D045A" w:rsidP="00C31F52">
      <w:pPr>
        <w:ind w:left="2160" w:firstLine="720"/>
        <w:rPr>
          <w:rFonts w:ascii="Times New Roman" w:hAnsi="Times New Roman" w:cs="Times New Roman"/>
        </w:rPr>
      </w:pPr>
      <w:r w:rsidRPr="00866635">
        <w:rPr>
          <w:rFonts w:ascii="Times New Roman" w:hAnsi="Times New Roman" w:cs="Times New Roman"/>
        </w:rPr>
        <w:t xml:space="preserve">       </w:t>
      </w:r>
    </w:p>
    <w:p w:rsidR="007D045A" w:rsidRPr="00FB6226" w:rsidRDefault="00E25262" w:rsidP="007D045A">
      <w:pPr>
        <w:pStyle w:val="ListParagraph"/>
        <w:spacing w:line="480" w:lineRule="auto"/>
        <w:jc w:val="both"/>
        <w:rPr>
          <w:rFonts w:ascii="Times New Roman" w:hAnsi="Times New Roman" w:cs="Times New Roman"/>
        </w:rPr>
      </w:pPr>
      <w:r>
        <w:rPr>
          <w:rFonts w:ascii="Times New Roman" w:hAnsi="Times New Roman" w:cs="Times New Roman"/>
        </w:rPr>
        <w:t xml:space="preserve"> </w:t>
      </w:r>
    </w:p>
    <w:sectPr w:rsidR="007D045A" w:rsidRPr="00FB6226" w:rsidSect="009B522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C9F" w:rsidRDefault="00A44C9F" w:rsidP="00F71DCC">
      <w:pPr>
        <w:spacing w:after="0" w:line="240" w:lineRule="auto"/>
      </w:pPr>
      <w:r>
        <w:separator/>
      </w:r>
    </w:p>
  </w:endnote>
  <w:endnote w:type="continuationSeparator" w:id="0">
    <w:p w:rsidR="00A44C9F" w:rsidRDefault="00A44C9F" w:rsidP="00F71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45A" w:rsidRDefault="007D045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3694731"/>
      <w:docPartObj>
        <w:docPartGallery w:val="Page Numbers (Bottom of Page)"/>
        <w:docPartUnique/>
      </w:docPartObj>
    </w:sdtPr>
    <w:sdtEndPr/>
    <w:sdtContent>
      <w:p w:rsidR="0078753F" w:rsidRDefault="00A44C9F">
        <w:pPr>
          <w:pStyle w:val="Footer"/>
        </w:pPr>
        <w:r>
          <w:fldChar w:fldCharType="begin"/>
        </w:r>
        <w:r>
          <w:instrText xml:space="preserve"> PAGE   \* MERGEFORMAT </w:instrText>
        </w:r>
        <w:r>
          <w:fldChar w:fldCharType="separate"/>
        </w:r>
        <w:r w:rsidR="004D20C0">
          <w:rPr>
            <w:noProof/>
          </w:rPr>
          <w:t>1</w:t>
        </w:r>
        <w:r>
          <w:rPr>
            <w:noProof/>
          </w:rPr>
          <w:fldChar w:fldCharType="end"/>
        </w:r>
      </w:p>
    </w:sdtContent>
  </w:sdt>
  <w:p w:rsidR="007D045A" w:rsidRDefault="007D045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45A" w:rsidRDefault="007D045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C9F" w:rsidRDefault="00A44C9F" w:rsidP="00F71DCC">
      <w:pPr>
        <w:spacing w:after="0" w:line="240" w:lineRule="auto"/>
      </w:pPr>
      <w:r>
        <w:separator/>
      </w:r>
    </w:p>
  </w:footnote>
  <w:footnote w:type="continuationSeparator" w:id="0">
    <w:p w:rsidR="00A44C9F" w:rsidRDefault="00A44C9F" w:rsidP="00F71DCC">
      <w:pPr>
        <w:spacing w:after="0" w:line="240" w:lineRule="auto"/>
      </w:pPr>
      <w:r>
        <w:continuationSeparator/>
      </w:r>
    </w:p>
  </w:footnote>
  <w:footnote w:id="1">
    <w:p w:rsidR="007D045A" w:rsidRPr="00563A05" w:rsidRDefault="007D045A">
      <w:pPr>
        <w:pStyle w:val="FootnoteText"/>
        <w:rPr>
          <w:rFonts w:ascii="Times New Roman" w:hAnsi="Times New Roman" w:cs="Times New Roman"/>
        </w:rPr>
      </w:pPr>
      <w:r>
        <w:rPr>
          <w:rStyle w:val="FootnoteReference"/>
        </w:rPr>
        <w:footnoteRef/>
      </w:r>
      <w:r>
        <w:t xml:space="preserve"> </w:t>
      </w:r>
      <w:r w:rsidRPr="00563A05">
        <w:rPr>
          <w:rFonts w:ascii="Times New Roman" w:hAnsi="Times New Roman" w:cs="Times New Roman"/>
        </w:rPr>
        <w:t>Cinara Rocha and Joao Alvaro Carvalho, ‘Artificial Intelligence in the judiciary, uses and threats’ https.................................(</w:t>
      </w:r>
    </w:p>
    <w:p w:rsidR="007D045A" w:rsidRPr="00563A05" w:rsidRDefault="007D045A" w:rsidP="006E703D">
      <w:pPr>
        <w:pStyle w:val="FootnoteText"/>
        <w:jc w:val="both"/>
        <w:rPr>
          <w:rFonts w:ascii="Times New Roman" w:hAnsi="Times New Roman" w:cs="Times New Roman"/>
        </w:rPr>
      </w:pPr>
      <w:r w:rsidRPr="00563A05">
        <w:rPr>
          <w:rFonts w:ascii="Times New Roman" w:hAnsi="Times New Roman" w:cs="Times New Roman"/>
        </w:rPr>
        <w:t xml:space="preserve"> Note too that, in China, since 2017, China announced that, millions of legal cases are now being decided by ‘internet Courts’ otherwise  known as Robot Justice. Citizens are not required to appear in court. The smart court includes non-human judges, powered by artificial intelligence and allows participants to register their cases online and resolve their matters via digital court hearing.</w:t>
      </w:r>
    </w:p>
  </w:footnote>
  <w:footnote w:id="2">
    <w:p w:rsidR="00391805" w:rsidRDefault="00391805" w:rsidP="00391805">
      <w:pPr>
        <w:pStyle w:val="FootnoteText"/>
      </w:pPr>
      <w:r>
        <w:rPr>
          <w:rStyle w:val="FootnoteReference"/>
        </w:rPr>
        <w:footnoteRef/>
      </w:r>
      <w:r>
        <w:t xml:space="preserve"> Yu Peter, “The Ten Common Questions About Intellectual Property and Human Rights” 23 GA.ST.UL Review 709, 711 (2007).</w:t>
      </w:r>
      <w:r>
        <w:br/>
      </w:r>
    </w:p>
  </w:footnote>
  <w:footnote w:id="3">
    <w:p w:rsidR="007D045A" w:rsidRDefault="007D045A" w:rsidP="007D045A">
      <w:pPr>
        <w:spacing w:after="0"/>
        <w:jc w:val="both"/>
      </w:pPr>
      <w:r w:rsidRPr="00563A05">
        <w:rPr>
          <w:rStyle w:val="FootnoteReference"/>
          <w:rFonts w:ascii="Times New Roman" w:hAnsi="Times New Roman" w:cs="Times New Roman"/>
          <w:sz w:val="20"/>
          <w:szCs w:val="20"/>
        </w:rPr>
        <w:footnoteRef/>
      </w:r>
      <w:r w:rsidRPr="00563A05">
        <w:rPr>
          <w:rFonts w:ascii="Times New Roman" w:hAnsi="Times New Roman" w:cs="Times New Roman"/>
          <w:sz w:val="20"/>
          <w:szCs w:val="20"/>
        </w:rPr>
        <w:t xml:space="preserve"> Philip &amp; Firthia; Introduction to Intellectual Property Law, 2</w:t>
      </w:r>
      <w:r w:rsidRPr="00563A05">
        <w:rPr>
          <w:rFonts w:ascii="Times New Roman" w:hAnsi="Times New Roman" w:cs="Times New Roman"/>
          <w:sz w:val="20"/>
          <w:szCs w:val="20"/>
          <w:vertAlign w:val="superscript"/>
        </w:rPr>
        <w:t>nd</w:t>
      </w:r>
      <w:r w:rsidRPr="00563A05">
        <w:rPr>
          <w:rFonts w:ascii="Times New Roman" w:hAnsi="Times New Roman" w:cs="Times New Roman"/>
          <w:sz w:val="20"/>
          <w:szCs w:val="20"/>
        </w:rPr>
        <w:t xml:space="preserve"> Ed (London: Butterworth Publishers 1990)</w:t>
      </w:r>
      <w:r>
        <w:t xml:space="preserve"> </w:t>
      </w:r>
    </w:p>
  </w:footnote>
  <w:footnote w:id="4">
    <w:p w:rsidR="00B70446" w:rsidRPr="004559F8" w:rsidRDefault="00B70446" w:rsidP="00B70446">
      <w:pPr>
        <w:pStyle w:val="FootnoteText"/>
        <w:jc w:val="both"/>
        <w:rPr>
          <w:rFonts w:ascii="Times New Roman" w:hAnsi="Times New Roman" w:cs="Times New Roman"/>
        </w:rPr>
      </w:pPr>
      <w:r w:rsidRPr="004559F8">
        <w:rPr>
          <w:rStyle w:val="FootnoteReference"/>
          <w:rFonts w:ascii="Times New Roman" w:hAnsi="Times New Roman" w:cs="Times New Roman"/>
        </w:rPr>
        <w:footnoteRef/>
      </w:r>
      <w:r w:rsidRPr="004559F8">
        <w:rPr>
          <w:rFonts w:ascii="Times New Roman" w:hAnsi="Times New Roman" w:cs="Times New Roman"/>
        </w:rPr>
        <w:t xml:space="preserve"> Olanike AV, “Strategic Action Against Piracy (STRAP) Revolutionising The Nigerian Copyright Sector” p30</w:t>
      </w:r>
    </w:p>
  </w:footnote>
  <w:footnote w:id="5">
    <w:p w:rsidR="00B70446" w:rsidRDefault="00B70446" w:rsidP="00B70446">
      <w:pPr>
        <w:pStyle w:val="FootnoteText"/>
        <w:jc w:val="both"/>
      </w:pPr>
      <w:r w:rsidRPr="004559F8">
        <w:rPr>
          <w:rStyle w:val="FootnoteReference"/>
          <w:rFonts w:ascii="Times New Roman" w:hAnsi="Times New Roman" w:cs="Times New Roman"/>
        </w:rPr>
        <w:footnoteRef/>
      </w:r>
      <w:r w:rsidRPr="004559F8">
        <w:rPr>
          <w:rFonts w:ascii="Times New Roman" w:hAnsi="Times New Roman" w:cs="Times New Roman"/>
        </w:rPr>
        <w:t xml:space="preserve"> Adejoke O.O. Nigerian Law of Intellectual Property, University of Lagos press and bookshop (2019) Pg 84.</w:t>
      </w:r>
    </w:p>
  </w:footnote>
  <w:footnote w:id="6">
    <w:p w:rsidR="00B70446" w:rsidRDefault="00B70446" w:rsidP="00B70446">
      <w:pPr>
        <w:pStyle w:val="FootnoteText"/>
        <w:jc w:val="both"/>
      </w:pPr>
      <w:r>
        <w:rPr>
          <w:rStyle w:val="FootnoteReference"/>
        </w:rPr>
        <w:footnoteRef/>
      </w:r>
      <w:r w:rsidRPr="004559F8">
        <w:rPr>
          <w:rFonts w:ascii="Times New Roman" w:hAnsi="Times New Roman" w:cs="Times New Roman"/>
        </w:rPr>
        <w:t xml:space="preserve"> (1991) 5 NWLR (pt. 189) 82 at 97</w:t>
      </w:r>
    </w:p>
  </w:footnote>
  <w:footnote w:id="7">
    <w:p w:rsidR="00B70446" w:rsidRPr="004559F8" w:rsidRDefault="00B70446" w:rsidP="004559F8">
      <w:pPr>
        <w:pStyle w:val="FootnoteText"/>
        <w:jc w:val="both"/>
        <w:rPr>
          <w:rFonts w:ascii="Times New Roman" w:hAnsi="Times New Roman" w:cs="Times New Roman"/>
        </w:rPr>
      </w:pPr>
      <w:r>
        <w:rPr>
          <w:rStyle w:val="FootnoteReference"/>
        </w:rPr>
        <w:footnoteRef/>
      </w:r>
      <w:r w:rsidRPr="004559F8">
        <w:rPr>
          <w:rFonts w:ascii="Times New Roman" w:hAnsi="Times New Roman" w:cs="Times New Roman"/>
        </w:rPr>
        <w:t xml:space="preserve"> This involves facsimile reproduction of the original sound recording without the permission of Owner. Counterfeit copies do contain the same materials as the legitimate releases. In most instances, the distinguishing factor between the two is that the sound or visual quality of the illegal reproduction is usually inferior. </w:t>
      </w:r>
    </w:p>
  </w:footnote>
  <w:footnote w:id="8">
    <w:p w:rsidR="00B70446" w:rsidRDefault="00B70446" w:rsidP="004559F8">
      <w:pPr>
        <w:pStyle w:val="FootnoteText"/>
        <w:jc w:val="both"/>
      </w:pPr>
      <w:r w:rsidRPr="004559F8">
        <w:rPr>
          <w:rStyle w:val="FootnoteReference"/>
          <w:rFonts w:ascii="Times New Roman" w:hAnsi="Times New Roman" w:cs="Times New Roman"/>
        </w:rPr>
        <w:footnoteRef/>
      </w:r>
      <w:r w:rsidRPr="004559F8">
        <w:rPr>
          <w:rFonts w:ascii="Times New Roman" w:hAnsi="Times New Roman" w:cs="Times New Roman"/>
        </w:rPr>
        <w:t xml:space="preserve"> A bootleg recording or bootlegging is an audio or video recording of a performance that was not officially released by the artist or under other legal authority. The process of making and distributing such recordings is known as bootlegging. See Black’s Law Dictionary 8</w:t>
      </w:r>
      <w:r w:rsidRPr="004559F8">
        <w:rPr>
          <w:rFonts w:ascii="Times New Roman" w:hAnsi="Times New Roman" w:cs="Times New Roman"/>
          <w:vertAlign w:val="superscript"/>
        </w:rPr>
        <w:t>th</w:t>
      </w:r>
      <w:r w:rsidRPr="004559F8">
        <w:rPr>
          <w:rFonts w:ascii="Times New Roman" w:hAnsi="Times New Roman" w:cs="Times New Roman"/>
        </w:rPr>
        <w:t xml:space="preserve"> edn</w:t>
      </w:r>
      <w:r>
        <w:t xml:space="preserve"> </w:t>
      </w:r>
    </w:p>
  </w:footnote>
  <w:footnote w:id="9">
    <w:p w:rsidR="00A369A3" w:rsidRPr="00501D5E" w:rsidRDefault="00A369A3" w:rsidP="00A369A3">
      <w:pPr>
        <w:pStyle w:val="FootnoteText"/>
        <w:jc w:val="both"/>
        <w:rPr>
          <w:rFonts w:ascii="Times New Roman" w:hAnsi="Times New Roman" w:cs="Times New Roman"/>
        </w:rPr>
      </w:pPr>
      <w:r w:rsidRPr="00501D5E">
        <w:rPr>
          <w:rStyle w:val="FootnoteReference"/>
          <w:rFonts w:ascii="Times New Roman" w:hAnsi="Times New Roman" w:cs="Times New Roman"/>
        </w:rPr>
        <w:footnoteRef/>
      </w:r>
      <w:r w:rsidRPr="00501D5E">
        <w:rPr>
          <w:rFonts w:ascii="Times New Roman" w:hAnsi="Times New Roman" w:cs="Times New Roman"/>
        </w:rPr>
        <w:t xml:space="preserve"> Section 1 (a) and (b)</w:t>
      </w:r>
    </w:p>
  </w:footnote>
  <w:footnote w:id="10">
    <w:p w:rsidR="00246128" w:rsidRPr="00501D5E" w:rsidRDefault="00246128" w:rsidP="00246128">
      <w:pPr>
        <w:pStyle w:val="FootnoteText"/>
        <w:jc w:val="both"/>
        <w:rPr>
          <w:rFonts w:ascii="Times New Roman" w:hAnsi="Times New Roman" w:cs="Times New Roman"/>
        </w:rPr>
      </w:pPr>
      <w:r w:rsidRPr="00501D5E">
        <w:rPr>
          <w:rStyle w:val="FootnoteReference"/>
          <w:rFonts w:ascii="Times New Roman" w:hAnsi="Times New Roman" w:cs="Times New Roman"/>
        </w:rPr>
        <w:footnoteRef/>
      </w:r>
      <w:r w:rsidRPr="00501D5E">
        <w:rPr>
          <w:rFonts w:ascii="Times New Roman" w:hAnsi="Times New Roman" w:cs="Times New Roman"/>
        </w:rPr>
        <w:t xml:space="preserve"> (1997-2003) 4IPLR 139  per Bello J</w:t>
      </w:r>
    </w:p>
  </w:footnote>
  <w:footnote w:id="11">
    <w:p w:rsidR="00246128" w:rsidRPr="00501D5E" w:rsidRDefault="00246128" w:rsidP="00246128">
      <w:pPr>
        <w:pStyle w:val="FootnoteText"/>
        <w:jc w:val="both"/>
        <w:rPr>
          <w:rFonts w:ascii="Times New Roman" w:hAnsi="Times New Roman" w:cs="Times New Roman"/>
        </w:rPr>
      </w:pPr>
      <w:r w:rsidRPr="00501D5E">
        <w:rPr>
          <w:rStyle w:val="FootnoteReference"/>
          <w:rFonts w:ascii="Times New Roman" w:hAnsi="Times New Roman" w:cs="Times New Roman"/>
        </w:rPr>
        <w:footnoteRef/>
      </w:r>
      <w:r w:rsidRPr="00501D5E">
        <w:rPr>
          <w:rFonts w:ascii="Times New Roman" w:hAnsi="Times New Roman" w:cs="Times New Roman"/>
        </w:rPr>
        <w:t xml:space="preserve"> (1997-2003) 4 IPLR p.215</w:t>
      </w:r>
    </w:p>
  </w:footnote>
  <w:footnote w:id="12">
    <w:p w:rsidR="00DF08A3" w:rsidRDefault="00DF08A3" w:rsidP="00DF08A3">
      <w:pPr>
        <w:pStyle w:val="FootnoteText"/>
      </w:pPr>
      <w:r>
        <w:rPr>
          <w:rStyle w:val="FootnoteReference"/>
        </w:rPr>
        <w:footnoteRef/>
      </w:r>
      <w:r>
        <w:t xml:space="preserve"> 10 most commonly counterfeited products in Nigeria </w:t>
      </w:r>
      <w:hyperlink r:id="rId1" w:history="1">
        <w:r w:rsidRPr="00530D70">
          <w:rPr>
            <w:rStyle w:val="Hyperlink"/>
          </w:rPr>
          <w:t>https://chkkitapp.com/blog/10-most-commonly-counterfeited-products-in-nigeria</w:t>
        </w:r>
      </w:hyperlink>
      <w:r>
        <w:t xml:space="preserve"> (visited 2/7/2022) </w:t>
      </w:r>
    </w:p>
  </w:footnote>
  <w:footnote w:id="13">
    <w:p w:rsidR="00B70446" w:rsidRDefault="00B70446" w:rsidP="00B70446">
      <w:pPr>
        <w:pStyle w:val="FootnoteText"/>
      </w:pPr>
      <w:r>
        <w:rPr>
          <w:rStyle w:val="FootnoteReference"/>
        </w:rPr>
        <w:footnoteRef/>
      </w:r>
      <w:r>
        <w:t xml:space="preserve"> Cap T13</w:t>
      </w:r>
      <w:r w:rsidRPr="00C976CA">
        <w:t xml:space="preserve"> </w:t>
      </w:r>
      <w:r>
        <w:t>LFN 2004</w:t>
      </w:r>
    </w:p>
  </w:footnote>
  <w:footnote w:id="14">
    <w:p w:rsidR="00B70446" w:rsidRDefault="00B70446" w:rsidP="00B70446">
      <w:pPr>
        <w:pStyle w:val="FootnoteText"/>
      </w:pPr>
      <w:r>
        <w:rPr>
          <w:rStyle w:val="FootnoteReference"/>
        </w:rPr>
        <w:footnoteRef/>
      </w:r>
      <w:r>
        <w:t xml:space="preserve"> Cap C34</w:t>
      </w:r>
      <w:r w:rsidRPr="00C976CA">
        <w:t xml:space="preserve"> </w:t>
      </w:r>
      <w:r>
        <w:t>LFN 2004</w:t>
      </w:r>
    </w:p>
  </w:footnote>
  <w:footnote w:id="15">
    <w:p w:rsidR="00B70446" w:rsidRDefault="00B70446" w:rsidP="00B70446">
      <w:pPr>
        <w:pStyle w:val="FootnoteText"/>
      </w:pPr>
      <w:r>
        <w:rPr>
          <w:rStyle w:val="FootnoteReference"/>
        </w:rPr>
        <w:footnoteRef/>
      </w:r>
      <w:r>
        <w:t xml:space="preserve"> Cap C45</w:t>
      </w:r>
      <w:r w:rsidRPr="00C976CA">
        <w:t xml:space="preserve"> </w:t>
      </w:r>
      <w:r>
        <w:t>LFN 2004</w:t>
      </w:r>
    </w:p>
  </w:footnote>
  <w:footnote w:id="16">
    <w:p w:rsidR="00B70446" w:rsidRDefault="00B70446" w:rsidP="00B70446">
      <w:pPr>
        <w:pStyle w:val="FootnoteText"/>
      </w:pPr>
      <w:r>
        <w:rPr>
          <w:rStyle w:val="FootnoteReference"/>
        </w:rPr>
        <w:footnoteRef/>
      </w:r>
      <w:r>
        <w:t xml:space="preserve"> Cap C 03</w:t>
      </w:r>
      <w:r w:rsidRPr="00C976CA">
        <w:t xml:space="preserve"> </w:t>
      </w:r>
      <w:r>
        <w:t>LFN 2004</w:t>
      </w:r>
    </w:p>
  </w:footnote>
  <w:footnote w:id="17">
    <w:p w:rsidR="00B70446" w:rsidRDefault="00B70446" w:rsidP="00B70446">
      <w:pPr>
        <w:pStyle w:val="FootnoteText"/>
      </w:pPr>
      <w:r>
        <w:rPr>
          <w:rStyle w:val="FootnoteReference"/>
        </w:rPr>
        <w:footnoteRef/>
      </w:r>
      <w:r>
        <w:t xml:space="preserve"> CapM10</w:t>
      </w:r>
      <w:r w:rsidRPr="00C976CA">
        <w:t xml:space="preserve"> </w:t>
      </w:r>
      <w:r>
        <w:t>LFN 2004</w:t>
      </w:r>
    </w:p>
  </w:footnote>
  <w:footnote w:id="18">
    <w:p w:rsidR="00B70446" w:rsidRDefault="00B70446" w:rsidP="00B70446">
      <w:pPr>
        <w:pStyle w:val="FootnoteText"/>
      </w:pPr>
      <w:r>
        <w:rPr>
          <w:rStyle w:val="FootnoteReference"/>
        </w:rPr>
        <w:footnoteRef/>
      </w:r>
      <w:r>
        <w:t xml:space="preserve"> Cap P19 LFN 2004</w:t>
      </w:r>
    </w:p>
  </w:footnote>
  <w:footnote w:id="19">
    <w:p w:rsidR="00B70446" w:rsidRDefault="00B70446" w:rsidP="00B70446">
      <w:pPr>
        <w:pStyle w:val="FootnoteText"/>
      </w:pPr>
      <w:r>
        <w:rPr>
          <w:rStyle w:val="FootnoteReference"/>
        </w:rPr>
        <w:footnoteRef/>
      </w:r>
      <w:r>
        <w:t xml:space="preserve"> Cap P4 LFN 2004</w:t>
      </w:r>
    </w:p>
  </w:footnote>
  <w:footnote w:id="20">
    <w:p w:rsidR="00D56A05" w:rsidRDefault="00D56A05" w:rsidP="00D56A05">
      <w:pPr>
        <w:pStyle w:val="FootnoteText"/>
      </w:pPr>
      <w:r>
        <w:rPr>
          <w:rStyle w:val="FootnoteReference"/>
        </w:rPr>
        <w:footnoteRef/>
      </w:r>
      <w:r>
        <w:t xml:space="preserve"> Cap C3 LFN 2004</w:t>
      </w:r>
    </w:p>
  </w:footnote>
  <w:footnote w:id="21">
    <w:p w:rsidR="00D56A05" w:rsidRDefault="00D56A05" w:rsidP="00D56A05">
      <w:pPr>
        <w:pStyle w:val="FootnoteText"/>
      </w:pPr>
      <w:r>
        <w:rPr>
          <w:rStyle w:val="FootnoteReference"/>
        </w:rPr>
        <w:footnoteRef/>
      </w:r>
      <w:r>
        <w:t xml:space="preserve"> Article 60 of Trade Related Aspects of Intellectual Property Rights (TRIPS)</w:t>
      </w:r>
    </w:p>
  </w:footnote>
  <w:footnote w:id="22">
    <w:p w:rsidR="00D56A05" w:rsidRDefault="00D56A05" w:rsidP="00D56A05">
      <w:pPr>
        <w:pStyle w:val="FootnoteText"/>
      </w:pPr>
      <w:r>
        <w:rPr>
          <w:rStyle w:val="FootnoteReference"/>
        </w:rPr>
        <w:footnoteRef/>
      </w:r>
      <w:r>
        <w:t xml:space="preserve"> FHC/L/1235/06 </w:t>
      </w:r>
    </w:p>
  </w:footnote>
  <w:footnote w:id="23">
    <w:p w:rsidR="00B70446" w:rsidRDefault="00B70446" w:rsidP="00B70446">
      <w:pPr>
        <w:pStyle w:val="FootnoteText"/>
      </w:pPr>
      <w:r>
        <w:rPr>
          <w:rStyle w:val="FootnoteReference"/>
        </w:rPr>
        <w:footnoteRef/>
      </w:r>
      <w:r>
        <w:t xml:space="preserve">  (2012)3 commercial Law Reports Nigeria P.147-167</w:t>
      </w:r>
    </w:p>
  </w:footnote>
  <w:footnote w:id="24">
    <w:p w:rsidR="00B70446" w:rsidRDefault="00B70446" w:rsidP="00B70446">
      <w:pPr>
        <w:pStyle w:val="FootnoteText"/>
      </w:pPr>
      <w:r>
        <w:rPr>
          <w:rStyle w:val="FootnoteReference"/>
        </w:rPr>
        <w:footnoteRef/>
      </w:r>
      <w:r>
        <w:t xml:space="preserve"> (1984) F.H.C.L. 183</w:t>
      </w:r>
    </w:p>
  </w:footnote>
  <w:footnote w:id="25">
    <w:p w:rsidR="00B70446" w:rsidRDefault="00B70446" w:rsidP="00B70446">
      <w:pPr>
        <w:pStyle w:val="FootnoteText"/>
      </w:pPr>
      <w:r>
        <w:rPr>
          <w:rStyle w:val="FootnoteReference"/>
        </w:rPr>
        <w:footnoteRef/>
      </w:r>
      <w:r>
        <w:t xml:space="preserve"> Cap C 28 Laws of the Federation of </w:t>
      </w:r>
      <w:smartTag w:uri="urn:schemas-microsoft-com:office:smarttags" w:element="country-region">
        <w:smartTag w:uri="urn:schemas-microsoft-com:office:smarttags" w:element="place">
          <w:r>
            <w:t>Nigeria</w:t>
          </w:r>
        </w:smartTag>
      </w:smartTag>
      <w:r>
        <w:t xml:space="preserve"> (LFN) 2004</w:t>
      </w:r>
    </w:p>
  </w:footnote>
  <w:footnote w:id="26">
    <w:p w:rsidR="00B70446" w:rsidRDefault="00B70446" w:rsidP="00B70446">
      <w:pPr>
        <w:pStyle w:val="FootnoteText"/>
      </w:pPr>
      <w:r>
        <w:rPr>
          <w:rStyle w:val="FootnoteReference"/>
        </w:rPr>
        <w:footnoteRef/>
      </w:r>
      <w:r>
        <w:t xml:space="preserve"> Now Cap NI Laws of the federation of </w:t>
      </w:r>
      <w:smartTag w:uri="urn:schemas-microsoft-com:office:smarttags" w:element="country-region">
        <w:smartTag w:uri="urn:schemas-microsoft-com:office:smarttags" w:element="place">
          <w:r>
            <w:t>Nigeria</w:t>
          </w:r>
        </w:smartTag>
      </w:smartTag>
      <w:r>
        <w:t>, 2004</w:t>
      </w:r>
    </w:p>
  </w:footnote>
  <w:footnote w:id="27">
    <w:p w:rsidR="00B70446" w:rsidRDefault="00B70446" w:rsidP="00B70446">
      <w:pPr>
        <w:pStyle w:val="FootnoteText"/>
      </w:pPr>
      <w:r>
        <w:rPr>
          <w:rStyle w:val="FootnoteReference"/>
        </w:rPr>
        <w:footnoteRef/>
      </w:r>
      <w:r>
        <w:t xml:space="preserve"> Section 5(a)</w:t>
      </w:r>
    </w:p>
  </w:footnote>
  <w:footnote w:id="28">
    <w:p w:rsidR="00B70446" w:rsidRDefault="00B70446" w:rsidP="00B70446">
      <w:pPr>
        <w:pStyle w:val="FootnoteText"/>
      </w:pPr>
      <w:r>
        <w:rPr>
          <w:rStyle w:val="FootnoteReference"/>
        </w:rPr>
        <w:footnoteRef/>
      </w:r>
      <w:r>
        <w:t xml:space="preserve">Akunyili D.” Role of NAFDAC in Air – freighting in </w:t>
      </w:r>
      <w:smartTag w:uri="urn:schemas-microsoft-com:office:smarttags" w:element="country-region">
        <w:r>
          <w:t>Nigeria</w:t>
        </w:r>
      </w:smartTag>
      <w:r>
        <w:t xml:space="preserve">” being a one day seminar on optimizing opportunities for Airfreight in </w:t>
      </w:r>
      <w:smartTag w:uri="urn:schemas-microsoft-com:office:smarttags" w:element="country-region">
        <w:smartTag w:uri="urn:schemas-microsoft-com:office:smarttags" w:element="place">
          <w:r>
            <w:t>Nigeria</w:t>
          </w:r>
        </w:smartTag>
      </w:smartTag>
      <w:r>
        <w:t xml:space="preserve"> organized by Nigerian shippers council 2006</w:t>
      </w:r>
    </w:p>
    <w:p w:rsidR="00B70446" w:rsidRDefault="00B70446" w:rsidP="00B70446">
      <w:pPr>
        <w:pStyle w:val="FootnoteText"/>
      </w:pPr>
    </w:p>
    <w:p w:rsidR="00B70446" w:rsidRDefault="00B70446" w:rsidP="00B70446">
      <w:pPr>
        <w:pStyle w:val="FootnoteText"/>
        <w:ind w:left="360"/>
      </w:pPr>
    </w:p>
  </w:footnote>
  <w:footnote w:id="29">
    <w:p w:rsidR="00B70446" w:rsidRDefault="00B70446" w:rsidP="00B70446">
      <w:pPr>
        <w:pStyle w:val="FootnoteText"/>
      </w:pPr>
      <w:r>
        <w:rPr>
          <w:rStyle w:val="FootnoteReference"/>
        </w:rPr>
        <w:footnoteRef/>
      </w:r>
      <w:r>
        <w:rPr>
          <w:rStyle w:val="FootnoteReference"/>
        </w:rPr>
        <w:footnoteRef/>
      </w:r>
      <w:r>
        <w:t xml:space="preserve"> Akunyili d. “Enforcement of Intellectual Property Rights in </w:t>
      </w:r>
      <w:smartTag w:uri="urn:schemas-microsoft-com:office:smarttags" w:element="country-region">
        <w:r>
          <w:t>Nigeria</w:t>
        </w:r>
      </w:smartTag>
      <w:r>
        <w:t>: The Role of NAFDAC”, in Deji Adekunle (ed) Developments in Business Law (</w:t>
      </w:r>
      <w:smartTag w:uri="urn:schemas-microsoft-com:office:smarttags" w:element="place">
        <w:smartTag w:uri="urn:schemas-microsoft-com:office:smarttags" w:element="City">
          <w:r>
            <w:t>Lagos</w:t>
          </w:r>
        </w:smartTag>
      </w:smartTag>
      <w:r>
        <w:t>: Legal Blitz Consultants 2010) P. 250.</w:t>
      </w:r>
    </w:p>
  </w:footnote>
  <w:footnote w:id="30">
    <w:p w:rsidR="00B70446" w:rsidRDefault="00B70446" w:rsidP="00B70446">
      <w:pPr>
        <w:pStyle w:val="FootnoteText"/>
      </w:pPr>
      <w:r>
        <w:rPr>
          <w:rStyle w:val="FootnoteReference"/>
        </w:rPr>
        <w:footnoteRef/>
      </w:r>
      <w:r>
        <w:t xml:space="preserve"> Desmond Oriakhogba &amp; Ifeoluwa Olubiyi, Intellectual Property Law in Nigeria: Emerging Trends, Theories and Practice (Paclerd Press Ltd) p23</w:t>
      </w:r>
    </w:p>
  </w:footnote>
  <w:footnote w:id="31">
    <w:p w:rsidR="00B70446" w:rsidRDefault="00B70446" w:rsidP="00B70446">
      <w:pPr>
        <w:pStyle w:val="FootnoteText"/>
      </w:pPr>
      <w:r>
        <w:rPr>
          <w:rStyle w:val="FootnoteReference"/>
        </w:rPr>
        <w:footnoteRef/>
      </w:r>
      <w:r>
        <w:t xml:space="preserve"> Bankole Sodipo, ‘Border Control Measures Against Infringing Goods’ in Proceedings of the Copyright Trainning for Customs Officials (Lagos Nigerian Copyright Commission and Nigeria Custom Service, 1998) p 57</w:t>
      </w:r>
    </w:p>
  </w:footnote>
  <w:footnote w:id="32">
    <w:p w:rsidR="002B4F52" w:rsidRDefault="002B4F52">
      <w:pPr>
        <w:pStyle w:val="FootnoteText"/>
      </w:pPr>
      <w:r>
        <w:rPr>
          <w:rStyle w:val="FootnoteReference"/>
        </w:rPr>
        <w:footnoteRef/>
      </w:r>
      <w:r>
        <w:t xml:space="preserve"> Adejoke Oyewunmi, Nigerian Law of intellectual Property 346</w:t>
      </w:r>
    </w:p>
  </w:footnote>
  <w:footnote w:id="33">
    <w:p w:rsidR="00FA2A69" w:rsidRDefault="00FA2A69" w:rsidP="00FA2A69">
      <w:pPr>
        <w:pStyle w:val="FootnoteText"/>
      </w:pPr>
      <w:r>
        <w:rPr>
          <w:rStyle w:val="FootnoteReference"/>
        </w:rPr>
        <w:footnoteRef/>
      </w:r>
      <w:r>
        <w:t xml:space="preserve"> See the Internet Corporation for Assigned Names and Numbers (ICANN) through its Uniform Dispute Resolution Procedure (UDRP)</w:t>
      </w:r>
    </w:p>
  </w:footnote>
  <w:footnote w:id="34">
    <w:p w:rsidR="00580485" w:rsidRDefault="00580485" w:rsidP="00580485">
      <w:pPr>
        <w:pStyle w:val="FootnoteText"/>
      </w:pPr>
      <w:r>
        <w:rPr>
          <w:rStyle w:val="FootnoteReference"/>
        </w:rPr>
        <w:footnoteRef/>
      </w:r>
      <w:r>
        <w:t xml:space="preserve"> Which is a web based system that developed to make the functional areas in judicial service more efficient and effective.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45A" w:rsidRDefault="007D045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45A" w:rsidRDefault="007D045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45A" w:rsidRDefault="007D045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71090"/>
    <w:multiLevelType w:val="multilevel"/>
    <w:tmpl w:val="4CF25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66430"/>
    <w:multiLevelType w:val="multilevel"/>
    <w:tmpl w:val="BB3EE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47F63"/>
    <w:multiLevelType w:val="multilevel"/>
    <w:tmpl w:val="C01A1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E93372"/>
    <w:multiLevelType w:val="hybridMultilevel"/>
    <w:tmpl w:val="BD5ABF4E"/>
    <w:lvl w:ilvl="0" w:tplc="92F42D50">
      <w:start w:val="1"/>
      <w:numFmt w:val="bullet"/>
      <w:lvlText w:val="•"/>
      <w:lvlJc w:val="left"/>
      <w:pPr>
        <w:tabs>
          <w:tab w:val="num" w:pos="720"/>
        </w:tabs>
        <w:ind w:left="720" w:hanging="360"/>
      </w:pPr>
      <w:rPr>
        <w:rFonts w:ascii="Arial" w:hAnsi="Arial" w:hint="default"/>
      </w:rPr>
    </w:lvl>
    <w:lvl w:ilvl="1" w:tplc="C8BA052A" w:tentative="1">
      <w:start w:val="1"/>
      <w:numFmt w:val="bullet"/>
      <w:lvlText w:val="•"/>
      <w:lvlJc w:val="left"/>
      <w:pPr>
        <w:tabs>
          <w:tab w:val="num" w:pos="1440"/>
        </w:tabs>
        <w:ind w:left="1440" w:hanging="360"/>
      </w:pPr>
      <w:rPr>
        <w:rFonts w:ascii="Arial" w:hAnsi="Arial" w:hint="default"/>
      </w:rPr>
    </w:lvl>
    <w:lvl w:ilvl="2" w:tplc="8920F0BC" w:tentative="1">
      <w:start w:val="1"/>
      <w:numFmt w:val="bullet"/>
      <w:lvlText w:val="•"/>
      <w:lvlJc w:val="left"/>
      <w:pPr>
        <w:tabs>
          <w:tab w:val="num" w:pos="2160"/>
        </w:tabs>
        <w:ind w:left="2160" w:hanging="360"/>
      </w:pPr>
      <w:rPr>
        <w:rFonts w:ascii="Arial" w:hAnsi="Arial" w:hint="default"/>
      </w:rPr>
    </w:lvl>
    <w:lvl w:ilvl="3" w:tplc="1DB03D26" w:tentative="1">
      <w:start w:val="1"/>
      <w:numFmt w:val="bullet"/>
      <w:lvlText w:val="•"/>
      <w:lvlJc w:val="left"/>
      <w:pPr>
        <w:tabs>
          <w:tab w:val="num" w:pos="2880"/>
        </w:tabs>
        <w:ind w:left="2880" w:hanging="360"/>
      </w:pPr>
      <w:rPr>
        <w:rFonts w:ascii="Arial" w:hAnsi="Arial" w:hint="default"/>
      </w:rPr>
    </w:lvl>
    <w:lvl w:ilvl="4" w:tplc="571EB388" w:tentative="1">
      <w:start w:val="1"/>
      <w:numFmt w:val="bullet"/>
      <w:lvlText w:val="•"/>
      <w:lvlJc w:val="left"/>
      <w:pPr>
        <w:tabs>
          <w:tab w:val="num" w:pos="3600"/>
        </w:tabs>
        <w:ind w:left="3600" w:hanging="360"/>
      </w:pPr>
      <w:rPr>
        <w:rFonts w:ascii="Arial" w:hAnsi="Arial" w:hint="default"/>
      </w:rPr>
    </w:lvl>
    <w:lvl w:ilvl="5" w:tplc="D66C7D72" w:tentative="1">
      <w:start w:val="1"/>
      <w:numFmt w:val="bullet"/>
      <w:lvlText w:val="•"/>
      <w:lvlJc w:val="left"/>
      <w:pPr>
        <w:tabs>
          <w:tab w:val="num" w:pos="4320"/>
        </w:tabs>
        <w:ind w:left="4320" w:hanging="360"/>
      </w:pPr>
      <w:rPr>
        <w:rFonts w:ascii="Arial" w:hAnsi="Arial" w:hint="default"/>
      </w:rPr>
    </w:lvl>
    <w:lvl w:ilvl="6" w:tplc="155A7E5A" w:tentative="1">
      <w:start w:val="1"/>
      <w:numFmt w:val="bullet"/>
      <w:lvlText w:val="•"/>
      <w:lvlJc w:val="left"/>
      <w:pPr>
        <w:tabs>
          <w:tab w:val="num" w:pos="5040"/>
        </w:tabs>
        <w:ind w:left="5040" w:hanging="360"/>
      </w:pPr>
      <w:rPr>
        <w:rFonts w:ascii="Arial" w:hAnsi="Arial" w:hint="default"/>
      </w:rPr>
    </w:lvl>
    <w:lvl w:ilvl="7" w:tplc="D45C4AFE" w:tentative="1">
      <w:start w:val="1"/>
      <w:numFmt w:val="bullet"/>
      <w:lvlText w:val="•"/>
      <w:lvlJc w:val="left"/>
      <w:pPr>
        <w:tabs>
          <w:tab w:val="num" w:pos="5760"/>
        </w:tabs>
        <w:ind w:left="5760" w:hanging="360"/>
      </w:pPr>
      <w:rPr>
        <w:rFonts w:ascii="Arial" w:hAnsi="Arial" w:hint="default"/>
      </w:rPr>
    </w:lvl>
    <w:lvl w:ilvl="8" w:tplc="4274F1D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3B52E4"/>
    <w:multiLevelType w:val="hybridMultilevel"/>
    <w:tmpl w:val="035C3A20"/>
    <w:lvl w:ilvl="0" w:tplc="600AB47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6222A4"/>
    <w:multiLevelType w:val="multilevel"/>
    <w:tmpl w:val="59744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5C566F"/>
    <w:multiLevelType w:val="multilevel"/>
    <w:tmpl w:val="641AB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B31F97"/>
    <w:multiLevelType w:val="hybridMultilevel"/>
    <w:tmpl w:val="643857A0"/>
    <w:lvl w:ilvl="0" w:tplc="80DCD8B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EE73A7"/>
    <w:multiLevelType w:val="hybridMultilevel"/>
    <w:tmpl w:val="0D6AE8A8"/>
    <w:lvl w:ilvl="0" w:tplc="7C1EEC62">
      <w:start w:val="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F932A7"/>
    <w:multiLevelType w:val="hybridMultilevel"/>
    <w:tmpl w:val="6D76A322"/>
    <w:lvl w:ilvl="0" w:tplc="1F8238DA">
      <w:start w:val="1"/>
      <w:numFmt w:val="lowerLetter"/>
      <w:lvlText w:val="(%1)"/>
      <w:lvlJc w:val="left"/>
      <w:pPr>
        <w:ind w:left="816" w:hanging="45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D862C3D"/>
    <w:multiLevelType w:val="hybridMultilevel"/>
    <w:tmpl w:val="CDFCC6B2"/>
    <w:lvl w:ilvl="0" w:tplc="285831F8">
      <w:start w:val="1"/>
      <w:numFmt w:val="upperLetter"/>
      <w:lvlText w:val="(%1)"/>
      <w:lvlJc w:val="left"/>
      <w:pPr>
        <w:tabs>
          <w:tab w:val="num" w:pos="720"/>
        </w:tabs>
        <w:ind w:left="720" w:hanging="360"/>
      </w:pPr>
    </w:lvl>
    <w:lvl w:ilvl="1" w:tplc="6ACA3ED8" w:tentative="1">
      <w:start w:val="1"/>
      <w:numFmt w:val="upperLetter"/>
      <w:lvlText w:val="(%2)"/>
      <w:lvlJc w:val="left"/>
      <w:pPr>
        <w:tabs>
          <w:tab w:val="num" w:pos="1440"/>
        </w:tabs>
        <w:ind w:left="1440" w:hanging="360"/>
      </w:pPr>
    </w:lvl>
    <w:lvl w:ilvl="2" w:tplc="2F52B6E2" w:tentative="1">
      <w:start w:val="1"/>
      <w:numFmt w:val="upperLetter"/>
      <w:lvlText w:val="(%3)"/>
      <w:lvlJc w:val="left"/>
      <w:pPr>
        <w:tabs>
          <w:tab w:val="num" w:pos="2160"/>
        </w:tabs>
        <w:ind w:left="2160" w:hanging="360"/>
      </w:pPr>
    </w:lvl>
    <w:lvl w:ilvl="3" w:tplc="8D14A0DA" w:tentative="1">
      <w:start w:val="1"/>
      <w:numFmt w:val="upperLetter"/>
      <w:lvlText w:val="(%4)"/>
      <w:lvlJc w:val="left"/>
      <w:pPr>
        <w:tabs>
          <w:tab w:val="num" w:pos="2880"/>
        </w:tabs>
        <w:ind w:left="2880" w:hanging="360"/>
      </w:pPr>
    </w:lvl>
    <w:lvl w:ilvl="4" w:tplc="53BCCCA4" w:tentative="1">
      <w:start w:val="1"/>
      <w:numFmt w:val="upperLetter"/>
      <w:lvlText w:val="(%5)"/>
      <w:lvlJc w:val="left"/>
      <w:pPr>
        <w:tabs>
          <w:tab w:val="num" w:pos="3600"/>
        </w:tabs>
        <w:ind w:left="3600" w:hanging="360"/>
      </w:pPr>
    </w:lvl>
    <w:lvl w:ilvl="5" w:tplc="5A7CAAAE" w:tentative="1">
      <w:start w:val="1"/>
      <w:numFmt w:val="upperLetter"/>
      <w:lvlText w:val="(%6)"/>
      <w:lvlJc w:val="left"/>
      <w:pPr>
        <w:tabs>
          <w:tab w:val="num" w:pos="4320"/>
        </w:tabs>
        <w:ind w:left="4320" w:hanging="360"/>
      </w:pPr>
    </w:lvl>
    <w:lvl w:ilvl="6" w:tplc="60480E58" w:tentative="1">
      <w:start w:val="1"/>
      <w:numFmt w:val="upperLetter"/>
      <w:lvlText w:val="(%7)"/>
      <w:lvlJc w:val="left"/>
      <w:pPr>
        <w:tabs>
          <w:tab w:val="num" w:pos="5040"/>
        </w:tabs>
        <w:ind w:left="5040" w:hanging="360"/>
      </w:pPr>
    </w:lvl>
    <w:lvl w:ilvl="7" w:tplc="913E8CC2" w:tentative="1">
      <w:start w:val="1"/>
      <w:numFmt w:val="upperLetter"/>
      <w:lvlText w:val="(%8)"/>
      <w:lvlJc w:val="left"/>
      <w:pPr>
        <w:tabs>
          <w:tab w:val="num" w:pos="5760"/>
        </w:tabs>
        <w:ind w:left="5760" w:hanging="360"/>
      </w:pPr>
    </w:lvl>
    <w:lvl w:ilvl="8" w:tplc="900232D0" w:tentative="1">
      <w:start w:val="1"/>
      <w:numFmt w:val="upperLetter"/>
      <w:lvlText w:val="(%9)"/>
      <w:lvlJc w:val="left"/>
      <w:pPr>
        <w:tabs>
          <w:tab w:val="num" w:pos="6480"/>
        </w:tabs>
        <w:ind w:left="6480" w:hanging="360"/>
      </w:pPr>
    </w:lvl>
  </w:abstractNum>
  <w:abstractNum w:abstractNumId="11" w15:restartNumberingAfterBreak="0">
    <w:nsid w:val="300902E7"/>
    <w:multiLevelType w:val="multilevel"/>
    <w:tmpl w:val="2B1C5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4A0457"/>
    <w:multiLevelType w:val="multilevel"/>
    <w:tmpl w:val="44FE4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9E6E8E"/>
    <w:multiLevelType w:val="multilevel"/>
    <w:tmpl w:val="26E0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B37629"/>
    <w:multiLevelType w:val="multilevel"/>
    <w:tmpl w:val="9606F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6E5CAC"/>
    <w:multiLevelType w:val="multilevel"/>
    <w:tmpl w:val="F7F28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423593"/>
    <w:multiLevelType w:val="multilevel"/>
    <w:tmpl w:val="288E4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C67EBE"/>
    <w:multiLevelType w:val="hybridMultilevel"/>
    <w:tmpl w:val="40BE0F4A"/>
    <w:lvl w:ilvl="0" w:tplc="570CDBB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D15A5D"/>
    <w:multiLevelType w:val="hybridMultilevel"/>
    <w:tmpl w:val="32AC3D24"/>
    <w:lvl w:ilvl="0" w:tplc="1D5EF2B2">
      <w:start w:val="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4D1661"/>
    <w:multiLevelType w:val="multilevel"/>
    <w:tmpl w:val="5718B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4E6A97"/>
    <w:multiLevelType w:val="multilevel"/>
    <w:tmpl w:val="ECC01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6C13C5"/>
    <w:multiLevelType w:val="multilevel"/>
    <w:tmpl w:val="5CF49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D54A33"/>
    <w:multiLevelType w:val="hybridMultilevel"/>
    <w:tmpl w:val="857E9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2E47AE"/>
    <w:multiLevelType w:val="multilevel"/>
    <w:tmpl w:val="3F925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550FA0"/>
    <w:multiLevelType w:val="hybridMultilevel"/>
    <w:tmpl w:val="412EE60E"/>
    <w:lvl w:ilvl="0" w:tplc="2820C416">
      <w:start w:val="1"/>
      <w:numFmt w:val="upperLetter"/>
      <w:lvlText w:val="(%1)"/>
      <w:lvlJc w:val="left"/>
      <w:pPr>
        <w:tabs>
          <w:tab w:val="num" w:pos="720"/>
        </w:tabs>
        <w:ind w:left="720" w:hanging="360"/>
      </w:pPr>
    </w:lvl>
    <w:lvl w:ilvl="1" w:tplc="10807930" w:tentative="1">
      <w:start w:val="1"/>
      <w:numFmt w:val="upperLetter"/>
      <w:lvlText w:val="(%2)"/>
      <w:lvlJc w:val="left"/>
      <w:pPr>
        <w:tabs>
          <w:tab w:val="num" w:pos="1440"/>
        </w:tabs>
        <w:ind w:left="1440" w:hanging="360"/>
      </w:pPr>
    </w:lvl>
    <w:lvl w:ilvl="2" w:tplc="A7804284" w:tentative="1">
      <w:start w:val="1"/>
      <w:numFmt w:val="upperLetter"/>
      <w:lvlText w:val="(%3)"/>
      <w:lvlJc w:val="left"/>
      <w:pPr>
        <w:tabs>
          <w:tab w:val="num" w:pos="2160"/>
        </w:tabs>
        <w:ind w:left="2160" w:hanging="360"/>
      </w:pPr>
    </w:lvl>
    <w:lvl w:ilvl="3" w:tplc="181419F0" w:tentative="1">
      <w:start w:val="1"/>
      <w:numFmt w:val="upperLetter"/>
      <w:lvlText w:val="(%4)"/>
      <w:lvlJc w:val="left"/>
      <w:pPr>
        <w:tabs>
          <w:tab w:val="num" w:pos="2880"/>
        </w:tabs>
        <w:ind w:left="2880" w:hanging="360"/>
      </w:pPr>
    </w:lvl>
    <w:lvl w:ilvl="4" w:tplc="5F78F9F8" w:tentative="1">
      <w:start w:val="1"/>
      <w:numFmt w:val="upperLetter"/>
      <w:lvlText w:val="(%5)"/>
      <w:lvlJc w:val="left"/>
      <w:pPr>
        <w:tabs>
          <w:tab w:val="num" w:pos="3600"/>
        </w:tabs>
        <w:ind w:left="3600" w:hanging="360"/>
      </w:pPr>
    </w:lvl>
    <w:lvl w:ilvl="5" w:tplc="621E7898" w:tentative="1">
      <w:start w:val="1"/>
      <w:numFmt w:val="upperLetter"/>
      <w:lvlText w:val="(%6)"/>
      <w:lvlJc w:val="left"/>
      <w:pPr>
        <w:tabs>
          <w:tab w:val="num" w:pos="4320"/>
        </w:tabs>
        <w:ind w:left="4320" w:hanging="360"/>
      </w:pPr>
    </w:lvl>
    <w:lvl w:ilvl="6" w:tplc="F8FC6B8A" w:tentative="1">
      <w:start w:val="1"/>
      <w:numFmt w:val="upperLetter"/>
      <w:lvlText w:val="(%7)"/>
      <w:lvlJc w:val="left"/>
      <w:pPr>
        <w:tabs>
          <w:tab w:val="num" w:pos="5040"/>
        </w:tabs>
        <w:ind w:left="5040" w:hanging="360"/>
      </w:pPr>
    </w:lvl>
    <w:lvl w:ilvl="7" w:tplc="F86C0C60" w:tentative="1">
      <w:start w:val="1"/>
      <w:numFmt w:val="upperLetter"/>
      <w:lvlText w:val="(%8)"/>
      <w:lvlJc w:val="left"/>
      <w:pPr>
        <w:tabs>
          <w:tab w:val="num" w:pos="5760"/>
        </w:tabs>
        <w:ind w:left="5760" w:hanging="360"/>
      </w:pPr>
    </w:lvl>
    <w:lvl w:ilvl="8" w:tplc="FA448EC4" w:tentative="1">
      <w:start w:val="1"/>
      <w:numFmt w:val="upperLetter"/>
      <w:lvlText w:val="(%9)"/>
      <w:lvlJc w:val="left"/>
      <w:pPr>
        <w:tabs>
          <w:tab w:val="num" w:pos="6480"/>
        </w:tabs>
        <w:ind w:left="6480" w:hanging="360"/>
      </w:pPr>
    </w:lvl>
  </w:abstractNum>
  <w:abstractNum w:abstractNumId="25" w15:restartNumberingAfterBreak="0">
    <w:nsid w:val="5A3734EA"/>
    <w:multiLevelType w:val="hybridMultilevel"/>
    <w:tmpl w:val="F1D62AB2"/>
    <w:lvl w:ilvl="0" w:tplc="6B1C6DC0">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4F04B8"/>
    <w:multiLevelType w:val="hybridMultilevel"/>
    <w:tmpl w:val="09F8AB46"/>
    <w:lvl w:ilvl="0" w:tplc="B7ACD4EC">
      <w:start w:val="4"/>
      <w:numFmt w:val="bullet"/>
      <w:lvlText w:val="-"/>
      <w:lvlJc w:val="left"/>
      <w:pPr>
        <w:ind w:left="405" w:hanging="360"/>
      </w:pPr>
      <w:rPr>
        <w:rFonts w:ascii="Aptos" w:eastAsiaTheme="minorHAnsi" w:hAnsi="Aptos"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7" w15:restartNumberingAfterBreak="0">
    <w:nsid w:val="5D530FB0"/>
    <w:multiLevelType w:val="hybridMultilevel"/>
    <w:tmpl w:val="97088C22"/>
    <w:lvl w:ilvl="0" w:tplc="A23EA05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6E596C"/>
    <w:multiLevelType w:val="hybridMultilevel"/>
    <w:tmpl w:val="6754992C"/>
    <w:lvl w:ilvl="0" w:tplc="0846AE32">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8879F0"/>
    <w:multiLevelType w:val="multilevel"/>
    <w:tmpl w:val="76CC1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A86B43"/>
    <w:multiLevelType w:val="hybridMultilevel"/>
    <w:tmpl w:val="8F76474A"/>
    <w:lvl w:ilvl="0" w:tplc="4BD0FFC2">
      <w:start w:val="1"/>
      <w:numFmt w:val="bullet"/>
      <w:lvlText w:val="•"/>
      <w:lvlJc w:val="left"/>
      <w:pPr>
        <w:tabs>
          <w:tab w:val="num" w:pos="720"/>
        </w:tabs>
        <w:ind w:left="720" w:hanging="360"/>
      </w:pPr>
      <w:rPr>
        <w:rFonts w:ascii="Arial" w:hAnsi="Arial" w:hint="default"/>
      </w:rPr>
    </w:lvl>
    <w:lvl w:ilvl="1" w:tplc="52D06352" w:tentative="1">
      <w:start w:val="1"/>
      <w:numFmt w:val="bullet"/>
      <w:lvlText w:val="•"/>
      <w:lvlJc w:val="left"/>
      <w:pPr>
        <w:tabs>
          <w:tab w:val="num" w:pos="1440"/>
        </w:tabs>
        <w:ind w:left="1440" w:hanging="360"/>
      </w:pPr>
      <w:rPr>
        <w:rFonts w:ascii="Arial" w:hAnsi="Arial" w:hint="default"/>
      </w:rPr>
    </w:lvl>
    <w:lvl w:ilvl="2" w:tplc="BE84519C" w:tentative="1">
      <w:start w:val="1"/>
      <w:numFmt w:val="bullet"/>
      <w:lvlText w:val="•"/>
      <w:lvlJc w:val="left"/>
      <w:pPr>
        <w:tabs>
          <w:tab w:val="num" w:pos="2160"/>
        </w:tabs>
        <w:ind w:left="2160" w:hanging="360"/>
      </w:pPr>
      <w:rPr>
        <w:rFonts w:ascii="Arial" w:hAnsi="Arial" w:hint="default"/>
      </w:rPr>
    </w:lvl>
    <w:lvl w:ilvl="3" w:tplc="2F5C3344" w:tentative="1">
      <w:start w:val="1"/>
      <w:numFmt w:val="bullet"/>
      <w:lvlText w:val="•"/>
      <w:lvlJc w:val="left"/>
      <w:pPr>
        <w:tabs>
          <w:tab w:val="num" w:pos="2880"/>
        </w:tabs>
        <w:ind w:left="2880" w:hanging="360"/>
      </w:pPr>
      <w:rPr>
        <w:rFonts w:ascii="Arial" w:hAnsi="Arial" w:hint="default"/>
      </w:rPr>
    </w:lvl>
    <w:lvl w:ilvl="4" w:tplc="34A4F0A4" w:tentative="1">
      <w:start w:val="1"/>
      <w:numFmt w:val="bullet"/>
      <w:lvlText w:val="•"/>
      <w:lvlJc w:val="left"/>
      <w:pPr>
        <w:tabs>
          <w:tab w:val="num" w:pos="3600"/>
        </w:tabs>
        <w:ind w:left="3600" w:hanging="360"/>
      </w:pPr>
      <w:rPr>
        <w:rFonts w:ascii="Arial" w:hAnsi="Arial" w:hint="default"/>
      </w:rPr>
    </w:lvl>
    <w:lvl w:ilvl="5" w:tplc="76E0CEF2" w:tentative="1">
      <w:start w:val="1"/>
      <w:numFmt w:val="bullet"/>
      <w:lvlText w:val="•"/>
      <w:lvlJc w:val="left"/>
      <w:pPr>
        <w:tabs>
          <w:tab w:val="num" w:pos="4320"/>
        </w:tabs>
        <w:ind w:left="4320" w:hanging="360"/>
      </w:pPr>
      <w:rPr>
        <w:rFonts w:ascii="Arial" w:hAnsi="Arial" w:hint="default"/>
      </w:rPr>
    </w:lvl>
    <w:lvl w:ilvl="6" w:tplc="C18CBF2A" w:tentative="1">
      <w:start w:val="1"/>
      <w:numFmt w:val="bullet"/>
      <w:lvlText w:val="•"/>
      <w:lvlJc w:val="left"/>
      <w:pPr>
        <w:tabs>
          <w:tab w:val="num" w:pos="5040"/>
        </w:tabs>
        <w:ind w:left="5040" w:hanging="360"/>
      </w:pPr>
      <w:rPr>
        <w:rFonts w:ascii="Arial" w:hAnsi="Arial" w:hint="default"/>
      </w:rPr>
    </w:lvl>
    <w:lvl w:ilvl="7" w:tplc="5986F0B6" w:tentative="1">
      <w:start w:val="1"/>
      <w:numFmt w:val="bullet"/>
      <w:lvlText w:val="•"/>
      <w:lvlJc w:val="left"/>
      <w:pPr>
        <w:tabs>
          <w:tab w:val="num" w:pos="5760"/>
        </w:tabs>
        <w:ind w:left="5760" w:hanging="360"/>
      </w:pPr>
      <w:rPr>
        <w:rFonts w:ascii="Arial" w:hAnsi="Arial" w:hint="default"/>
      </w:rPr>
    </w:lvl>
    <w:lvl w:ilvl="8" w:tplc="18CE202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68D701B"/>
    <w:multiLevelType w:val="hybridMultilevel"/>
    <w:tmpl w:val="3CF25DE2"/>
    <w:lvl w:ilvl="0" w:tplc="A4EA16E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14507F"/>
    <w:multiLevelType w:val="hybridMultilevel"/>
    <w:tmpl w:val="8BFA7588"/>
    <w:lvl w:ilvl="0" w:tplc="853E0044">
      <w:start w:val="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8C7FDF"/>
    <w:multiLevelType w:val="hybridMultilevel"/>
    <w:tmpl w:val="13620818"/>
    <w:lvl w:ilvl="0" w:tplc="08A60D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DA037E"/>
    <w:multiLevelType w:val="hybridMultilevel"/>
    <w:tmpl w:val="5274C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D11E6C"/>
    <w:multiLevelType w:val="hybridMultilevel"/>
    <w:tmpl w:val="86B6761C"/>
    <w:lvl w:ilvl="0" w:tplc="9A624CDC">
      <w:start w:val="1"/>
      <w:numFmt w:val="bullet"/>
      <w:lvlText w:val="•"/>
      <w:lvlJc w:val="left"/>
      <w:pPr>
        <w:tabs>
          <w:tab w:val="num" w:pos="720"/>
        </w:tabs>
        <w:ind w:left="720" w:hanging="360"/>
      </w:pPr>
      <w:rPr>
        <w:rFonts w:ascii="Arial" w:hAnsi="Arial" w:hint="default"/>
      </w:rPr>
    </w:lvl>
    <w:lvl w:ilvl="1" w:tplc="2326C1F8" w:tentative="1">
      <w:start w:val="1"/>
      <w:numFmt w:val="bullet"/>
      <w:lvlText w:val="•"/>
      <w:lvlJc w:val="left"/>
      <w:pPr>
        <w:tabs>
          <w:tab w:val="num" w:pos="1440"/>
        </w:tabs>
        <w:ind w:left="1440" w:hanging="360"/>
      </w:pPr>
      <w:rPr>
        <w:rFonts w:ascii="Arial" w:hAnsi="Arial" w:hint="default"/>
      </w:rPr>
    </w:lvl>
    <w:lvl w:ilvl="2" w:tplc="FD44A368" w:tentative="1">
      <w:start w:val="1"/>
      <w:numFmt w:val="bullet"/>
      <w:lvlText w:val="•"/>
      <w:lvlJc w:val="left"/>
      <w:pPr>
        <w:tabs>
          <w:tab w:val="num" w:pos="2160"/>
        </w:tabs>
        <w:ind w:left="2160" w:hanging="360"/>
      </w:pPr>
      <w:rPr>
        <w:rFonts w:ascii="Arial" w:hAnsi="Arial" w:hint="default"/>
      </w:rPr>
    </w:lvl>
    <w:lvl w:ilvl="3" w:tplc="621419D2" w:tentative="1">
      <w:start w:val="1"/>
      <w:numFmt w:val="bullet"/>
      <w:lvlText w:val="•"/>
      <w:lvlJc w:val="left"/>
      <w:pPr>
        <w:tabs>
          <w:tab w:val="num" w:pos="2880"/>
        </w:tabs>
        <w:ind w:left="2880" w:hanging="360"/>
      </w:pPr>
      <w:rPr>
        <w:rFonts w:ascii="Arial" w:hAnsi="Arial" w:hint="default"/>
      </w:rPr>
    </w:lvl>
    <w:lvl w:ilvl="4" w:tplc="D194D1FE" w:tentative="1">
      <w:start w:val="1"/>
      <w:numFmt w:val="bullet"/>
      <w:lvlText w:val="•"/>
      <w:lvlJc w:val="left"/>
      <w:pPr>
        <w:tabs>
          <w:tab w:val="num" w:pos="3600"/>
        </w:tabs>
        <w:ind w:left="3600" w:hanging="360"/>
      </w:pPr>
      <w:rPr>
        <w:rFonts w:ascii="Arial" w:hAnsi="Arial" w:hint="default"/>
      </w:rPr>
    </w:lvl>
    <w:lvl w:ilvl="5" w:tplc="AA52B9AC" w:tentative="1">
      <w:start w:val="1"/>
      <w:numFmt w:val="bullet"/>
      <w:lvlText w:val="•"/>
      <w:lvlJc w:val="left"/>
      <w:pPr>
        <w:tabs>
          <w:tab w:val="num" w:pos="4320"/>
        </w:tabs>
        <w:ind w:left="4320" w:hanging="360"/>
      </w:pPr>
      <w:rPr>
        <w:rFonts w:ascii="Arial" w:hAnsi="Arial" w:hint="default"/>
      </w:rPr>
    </w:lvl>
    <w:lvl w:ilvl="6" w:tplc="AF5C01A2" w:tentative="1">
      <w:start w:val="1"/>
      <w:numFmt w:val="bullet"/>
      <w:lvlText w:val="•"/>
      <w:lvlJc w:val="left"/>
      <w:pPr>
        <w:tabs>
          <w:tab w:val="num" w:pos="5040"/>
        </w:tabs>
        <w:ind w:left="5040" w:hanging="360"/>
      </w:pPr>
      <w:rPr>
        <w:rFonts w:ascii="Arial" w:hAnsi="Arial" w:hint="default"/>
      </w:rPr>
    </w:lvl>
    <w:lvl w:ilvl="7" w:tplc="DEEA74F4" w:tentative="1">
      <w:start w:val="1"/>
      <w:numFmt w:val="bullet"/>
      <w:lvlText w:val="•"/>
      <w:lvlJc w:val="left"/>
      <w:pPr>
        <w:tabs>
          <w:tab w:val="num" w:pos="5760"/>
        </w:tabs>
        <w:ind w:left="5760" w:hanging="360"/>
      </w:pPr>
      <w:rPr>
        <w:rFonts w:ascii="Arial" w:hAnsi="Arial" w:hint="default"/>
      </w:rPr>
    </w:lvl>
    <w:lvl w:ilvl="8" w:tplc="3B4AD7F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E857AAA"/>
    <w:multiLevelType w:val="hybridMultilevel"/>
    <w:tmpl w:val="603C31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6"/>
  </w:num>
  <w:num w:numId="3">
    <w:abstractNumId w:val="19"/>
  </w:num>
  <w:num w:numId="4">
    <w:abstractNumId w:val="6"/>
  </w:num>
  <w:num w:numId="5">
    <w:abstractNumId w:val="15"/>
  </w:num>
  <w:num w:numId="6">
    <w:abstractNumId w:val="14"/>
  </w:num>
  <w:num w:numId="7">
    <w:abstractNumId w:val="11"/>
  </w:num>
  <w:num w:numId="8">
    <w:abstractNumId w:val="13"/>
  </w:num>
  <w:num w:numId="9">
    <w:abstractNumId w:val="20"/>
  </w:num>
  <w:num w:numId="10">
    <w:abstractNumId w:val="21"/>
  </w:num>
  <w:num w:numId="11">
    <w:abstractNumId w:val="1"/>
  </w:num>
  <w:num w:numId="12">
    <w:abstractNumId w:val="29"/>
  </w:num>
  <w:num w:numId="13">
    <w:abstractNumId w:val="2"/>
  </w:num>
  <w:num w:numId="14">
    <w:abstractNumId w:val="12"/>
  </w:num>
  <w:num w:numId="15">
    <w:abstractNumId w:val="5"/>
  </w:num>
  <w:num w:numId="16">
    <w:abstractNumId w:val="0"/>
  </w:num>
  <w:num w:numId="17">
    <w:abstractNumId w:val="22"/>
  </w:num>
  <w:num w:numId="18">
    <w:abstractNumId w:val="34"/>
  </w:num>
  <w:num w:numId="19">
    <w:abstractNumId w:val="17"/>
  </w:num>
  <w:num w:numId="20">
    <w:abstractNumId w:val="8"/>
  </w:num>
  <w:num w:numId="21">
    <w:abstractNumId w:val="26"/>
  </w:num>
  <w:num w:numId="22">
    <w:abstractNumId w:val="24"/>
  </w:num>
  <w:num w:numId="23">
    <w:abstractNumId w:val="31"/>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30"/>
  </w:num>
  <w:num w:numId="27">
    <w:abstractNumId w:val="3"/>
  </w:num>
  <w:num w:numId="28">
    <w:abstractNumId w:val="36"/>
  </w:num>
  <w:num w:numId="29">
    <w:abstractNumId w:val="4"/>
  </w:num>
  <w:num w:numId="30">
    <w:abstractNumId w:val="7"/>
  </w:num>
  <w:num w:numId="31">
    <w:abstractNumId w:val="27"/>
  </w:num>
  <w:num w:numId="32">
    <w:abstractNumId w:val="18"/>
  </w:num>
  <w:num w:numId="33">
    <w:abstractNumId w:val="33"/>
  </w:num>
  <w:num w:numId="34">
    <w:abstractNumId w:val="10"/>
  </w:num>
  <w:num w:numId="35">
    <w:abstractNumId w:val="32"/>
  </w:num>
  <w:num w:numId="36">
    <w:abstractNumId w:val="28"/>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KyNDUxNDQ0MTYwMDBS0lEKTi0uzszPAykwrwUAGvBAkSwAAAA="/>
  </w:docVars>
  <w:rsids>
    <w:rsidRoot w:val="00240D3D"/>
    <w:rsid w:val="00000938"/>
    <w:rsid w:val="00011CB9"/>
    <w:rsid w:val="00034A6A"/>
    <w:rsid w:val="000421B3"/>
    <w:rsid w:val="0004642B"/>
    <w:rsid w:val="000712B7"/>
    <w:rsid w:val="00086E0F"/>
    <w:rsid w:val="00092C73"/>
    <w:rsid w:val="000A4901"/>
    <w:rsid w:val="000D008E"/>
    <w:rsid w:val="000D7538"/>
    <w:rsid w:val="000E2C0A"/>
    <w:rsid w:val="000F39D6"/>
    <w:rsid w:val="000F7E28"/>
    <w:rsid w:val="00102789"/>
    <w:rsid w:val="00121D3A"/>
    <w:rsid w:val="00123137"/>
    <w:rsid w:val="00124796"/>
    <w:rsid w:val="001277F6"/>
    <w:rsid w:val="00131F8C"/>
    <w:rsid w:val="001332E6"/>
    <w:rsid w:val="00147074"/>
    <w:rsid w:val="0015043D"/>
    <w:rsid w:val="001618F4"/>
    <w:rsid w:val="00173149"/>
    <w:rsid w:val="00183679"/>
    <w:rsid w:val="00191F11"/>
    <w:rsid w:val="00195BC2"/>
    <w:rsid w:val="001C26BD"/>
    <w:rsid w:val="001E33BD"/>
    <w:rsid w:val="00201FC8"/>
    <w:rsid w:val="002047D5"/>
    <w:rsid w:val="00211085"/>
    <w:rsid w:val="0021438C"/>
    <w:rsid w:val="00240D3D"/>
    <w:rsid w:val="00246128"/>
    <w:rsid w:val="002656AE"/>
    <w:rsid w:val="0026785E"/>
    <w:rsid w:val="00280ED4"/>
    <w:rsid w:val="002A2D51"/>
    <w:rsid w:val="002B4F52"/>
    <w:rsid w:val="002C1CA0"/>
    <w:rsid w:val="002C274E"/>
    <w:rsid w:val="002E6FE6"/>
    <w:rsid w:val="00302B24"/>
    <w:rsid w:val="00307550"/>
    <w:rsid w:val="0031083F"/>
    <w:rsid w:val="00314B40"/>
    <w:rsid w:val="00317007"/>
    <w:rsid w:val="00322778"/>
    <w:rsid w:val="0033678C"/>
    <w:rsid w:val="00337FDA"/>
    <w:rsid w:val="00352133"/>
    <w:rsid w:val="00363322"/>
    <w:rsid w:val="00382AB8"/>
    <w:rsid w:val="00391805"/>
    <w:rsid w:val="00391AAE"/>
    <w:rsid w:val="003D0136"/>
    <w:rsid w:val="003E28DE"/>
    <w:rsid w:val="003F0150"/>
    <w:rsid w:val="0042198B"/>
    <w:rsid w:val="00424386"/>
    <w:rsid w:val="00431489"/>
    <w:rsid w:val="00433B95"/>
    <w:rsid w:val="0043431A"/>
    <w:rsid w:val="00436469"/>
    <w:rsid w:val="0045389D"/>
    <w:rsid w:val="004559F8"/>
    <w:rsid w:val="004608E0"/>
    <w:rsid w:val="004804F0"/>
    <w:rsid w:val="004913E7"/>
    <w:rsid w:val="00491713"/>
    <w:rsid w:val="00492D2B"/>
    <w:rsid w:val="00496C55"/>
    <w:rsid w:val="004C4D8D"/>
    <w:rsid w:val="004D20C0"/>
    <w:rsid w:val="004E5C0A"/>
    <w:rsid w:val="004F1F9C"/>
    <w:rsid w:val="004F451B"/>
    <w:rsid w:val="0051115A"/>
    <w:rsid w:val="0051649C"/>
    <w:rsid w:val="005312E3"/>
    <w:rsid w:val="00537F2B"/>
    <w:rsid w:val="00551051"/>
    <w:rsid w:val="00553120"/>
    <w:rsid w:val="00553D09"/>
    <w:rsid w:val="00563A05"/>
    <w:rsid w:val="00580485"/>
    <w:rsid w:val="005C4535"/>
    <w:rsid w:val="005D2BD5"/>
    <w:rsid w:val="005D35F7"/>
    <w:rsid w:val="005D7F3C"/>
    <w:rsid w:val="005E443A"/>
    <w:rsid w:val="005E5847"/>
    <w:rsid w:val="005E5A0D"/>
    <w:rsid w:val="006042AE"/>
    <w:rsid w:val="00610B76"/>
    <w:rsid w:val="00623585"/>
    <w:rsid w:val="00630D42"/>
    <w:rsid w:val="006427FA"/>
    <w:rsid w:val="00662C78"/>
    <w:rsid w:val="00664B4E"/>
    <w:rsid w:val="00687CFA"/>
    <w:rsid w:val="006A2E20"/>
    <w:rsid w:val="006C721F"/>
    <w:rsid w:val="006D27C3"/>
    <w:rsid w:val="006E703D"/>
    <w:rsid w:val="006F2C20"/>
    <w:rsid w:val="0070613F"/>
    <w:rsid w:val="007107D5"/>
    <w:rsid w:val="0073515C"/>
    <w:rsid w:val="00735657"/>
    <w:rsid w:val="0075115D"/>
    <w:rsid w:val="0076226D"/>
    <w:rsid w:val="0076560B"/>
    <w:rsid w:val="007663A5"/>
    <w:rsid w:val="00784A5D"/>
    <w:rsid w:val="0078753F"/>
    <w:rsid w:val="00796FED"/>
    <w:rsid w:val="007D045A"/>
    <w:rsid w:val="007D4E20"/>
    <w:rsid w:val="007D7084"/>
    <w:rsid w:val="007F1512"/>
    <w:rsid w:val="0080025F"/>
    <w:rsid w:val="00802412"/>
    <w:rsid w:val="00803DA1"/>
    <w:rsid w:val="008062A3"/>
    <w:rsid w:val="00806836"/>
    <w:rsid w:val="0083547B"/>
    <w:rsid w:val="008356A2"/>
    <w:rsid w:val="0083795F"/>
    <w:rsid w:val="00844974"/>
    <w:rsid w:val="00845452"/>
    <w:rsid w:val="00866B5A"/>
    <w:rsid w:val="00881663"/>
    <w:rsid w:val="0088451B"/>
    <w:rsid w:val="008A68EA"/>
    <w:rsid w:val="008B7EE4"/>
    <w:rsid w:val="008C2916"/>
    <w:rsid w:val="008C7B7E"/>
    <w:rsid w:val="008D496F"/>
    <w:rsid w:val="008E0F40"/>
    <w:rsid w:val="008E2C20"/>
    <w:rsid w:val="00901B11"/>
    <w:rsid w:val="00922FF8"/>
    <w:rsid w:val="00923700"/>
    <w:rsid w:val="009242C1"/>
    <w:rsid w:val="00927728"/>
    <w:rsid w:val="00930394"/>
    <w:rsid w:val="00930929"/>
    <w:rsid w:val="009340A8"/>
    <w:rsid w:val="009370D1"/>
    <w:rsid w:val="00941138"/>
    <w:rsid w:val="0094558C"/>
    <w:rsid w:val="009527C2"/>
    <w:rsid w:val="009569E6"/>
    <w:rsid w:val="009705C8"/>
    <w:rsid w:val="009802F6"/>
    <w:rsid w:val="00984DFD"/>
    <w:rsid w:val="00993AFB"/>
    <w:rsid w:val="009B522F"/>
    <w:rsid w:val="009B60A3"/>
    <w:rsid w:val="009C6786"/>
    <w:rsid w:val="00A01703"/>
    <w:rsid w:val="00A018D9"/>
    <w:rsid w:val="00A05CAA"/>
    <w:rsid w:val="00A15D3A"/>
    <w:rsid w:val="00A304DB"/>
    <w:rsid w:val="00A3415A"/>
    <w:rsid w:val="00A369A3"/>
    <w:rsid w:val="00A44C9F"/>
    <w:rsid w:val="00A83790"/>
    <w:rsid w:val="00AB2793"/>
    <w:rsid w:val="00AC55E0"/>
    <w:rsid w:val="00AD3A4E"/>
    <w:rsid w:val="00AD77F0"/>
    <w:rsid w:val="00AE0F37"/>
    <w:rsid w:val="00AE7088"/>
    <w:rsid w:val="00AF5E6E"/>
    <w:rsid w:val="00B02219"/>
    <w:rsid w:val="00B21D77"/>
    <w:rsid w:val="00B22DF0"/>
    <w:rsid w:val="00B27F7F"/>
    <w:rsid w:val="00B309F6"/>
    <w:rsid w:val="00B52F75"/>
    <w:rsid w:val="00B70446"/>
    <w:rsid w:val="00B74A84"/>
    <w:rsid w:val="00B762E3"/>
    <w:rsid w:val="00B810B1"/>
    <w:rsid w:val="00B949C6"/>
    <w:rsid w:val="00BB6118"/>
    <w:rsid w:val="00BB7A15"/>
    <w:rsid w:val="00BD5647"/>
    <w:rsid w:val="00BF265E"/>
    <w:rsid w:val="00BF61CF"/>
    <w:rsid w:val="00C03A14"/>
    <w:rsid w:val="00C133B5"/>
    <w:rsid w:val="00C212F8"/>
    <w:rsid w:val="00C31F52"/>
    <w:rsid w:val="00C37DCF"/>
    <w:rsid w:val="00C5667C"/>
    <w:rsid w:val="00C57739"/>
    <w:rsid w:val="00C578CB"/>
    <w:rsid w:val="00C601DB"/>
    <w:rsid w:val="00C80B51"/>
    <w:rsid w:val="00C81A23"/>
    <w:rsid w:val="00CC06A0"/>
    <w:rsid w:val="00CC226C"/>
    <w:rsid w:val="00CD20A4"/>
    <w:rsid w:val="00CD2DA4"/>
    <w:rsid w:val="00CE0D53"/>
    <w:rsid w:val="00CF7851"/>
    <w:rsid w:val="00D02D9D"/>
    <w:rsid w:val="00D05684"/>
    <w:rsid w:val="00D12FCB"/>
    <w:rsid w:val="00D20CA9"/>
    <w:rsid w:val="00D23715"/>
    <w:rsid w:val="00D26BC5"/>
    <w:rsid w:val="00D34563"/>
    <w:rsid w:val="00D415F9"/>
    <w:rsid w:val="00D56A05"/>
    <w:rsid w:val="00D6513C"/>
    <w:rsid w:val="00D677F1"/>
    <w:rsid w:val="00D73AB2"/>
    <w:rsid w:val="00D91AAE"/>
    <w:rsid w:val="00D95E3C"/>
    <w:rsid w:val="00DC187C"/>
    <w:rsid w:val="00DD31A5"/>
    <w:rsid w:val="00DE1816"/>
    <w:rsid w:val="00DE1F93"/>
    <w:rsid w:val="00DE5285"/>
    <w:rsid w:val="00DF08A3"/>
    <w:rsid w:val="00DF1265"/>
    <w:rsid w:val="00E0464C"/>
    <w:rsid w:val="00E1202A"/>
    <w:rsid w:val="00E23551"/>
    <w:rsid w:val="00E25262"/>
    <w:rsid w:val="00E318D6"/>
    <w:rsid w:val="00E4455F"/>
    <w:rsid w:val="00E53D8B"/>
    <w:rsid w:val="00E6697A"/>
    <w:rsid w:val="00E7498C"/>
    <w:rsid w:val="00E85ACB"/>
    <w:rsid w:val="00E9028E"/>
    <w:rsid w:val="00E91A82"/>
    <w:rsid w:val="00E938CE"/>
    <w:rsid w:val="00EA18CD"/>
    <w:rsid w:val="00EC4EFB"/>
    <w:rsid w:val="00ED5FF5"/>
    <w:rsid w:val="00EF083D"/>
    <w:rsid w:val="00EF6F01"/>
    <w:rsid w:val="00EF70D3"/>
    <w:rsid w:val="00F055BE"/>
    <w:rsid w:val="00F36584"/>
    <w:rsid w:val="00F40CC2"/>
    <w:rsid w:val="00F71DCC"/>
    <w:rsid w:val="00F737C1"/>
    <w:rsid w:val="00F94D71"/>
    <w:rsid w:val="00FA2A69"/>
    <w:rsid w:val="00FB62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FF40E964-ACAB-4A08-984F-FD192FFD6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9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394"/>
    <w:pPr>
      <w:ind w:left="720"/>
      <w:contextualSpacing/>
    </w:pPr>
  </w:style>
  <w:style w:type="paragraph" w:styleId="FootnoteText">
    <w:name w:val="footnote text"/>
    <w:basedOn w:val="Normal"/>
    <w:link w:val="FootnoteTextChar"/>
    <w:uiPriority w:val="99"/>
    <w:unhideWhenUsed/>
    <w:rsid w:val="00F71DCC"/>
    <w:pPr>
      <w:spacing w:after="0" w:line="240" w:lineRule="auto"/>
    </w:pPr>
    <w:rPr>
      <w:sz w:val="20"/>
      <w:szCs w:val="20"/>
    </w:rPr>
  </w:style>
  <w:style w:type="character" w:customStyle="1" w:styleId="FootnoteTextChar">
    <w:name w:val="Footnote Text Char"/>
    <w:basedOn w:val="DefaultParagraphFont"/>
    <w:link w:val="FootnoteText"/>
    <w:uiPriority w:val="99"/>
    <w:rsid w:val="00F71DCC"/>
    <w:rPr>
      <w:sz w:val="20"/>
      <w:szCs w:val="20"/>
    </w:rPr>
  </w:style>
  <w:style w:type="character" w:styleId="FootnoteReference">
    <w:name w:val="footnote reference"/>
    <w:basedOn w:val="DefaultParagraphFont"/>
    <w:uiPriority w:val="99"/>
    <w:unhideWhenUsed/>
    <w:rsid w:val="00F71DCC"/>
    <w:rPr>
      <w:vertAlign w:val="superscript"/>
    </w:rPr>
  </w:style>
  <w:style w:type="character" w:styleId="Hyperlink">
    <w:name w:val="Hyperlink"/>
    <w:basedOn w:val="DefaultParagraphFont"/>
    <w:uiPriority w:val="99"/>
    <w:unhideWhenUsed/>
    <w:rsid w:val="00034A6A"/>
    <w:rPr>
      <w:color w:val="467886" w:themeColor="hyperlink"/>
      <w:u w:val="single"/>
    </w:rPr>
  </w:style>
  <w:style w:type="paragraph" w:styleId="Header">
    <w:name w:val="header"/>
    <w:basedOn w:val="Normal"/>
    <w:link w:val="HeaderChar"/>
    <w:uiPriority w:val="99"/>
    <w:semiHidden/>
    <w:unhideWhenUsed/>
    <w:rsid w:val="00B810B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810B1"/>
  </w:style>
  <w:style w:type="paragraph" w:styleId="Footer">
    <w:name w:val="footer"/>
    <w:basedOn w:val="Normal"/>
    <w:link w:val="FooterChar"/>
    <w:uiPriority w:val="99"/>
    <w:unhideWhenUsed/>
    <w:rsid w:val="00B810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0B1"/>
  </w:style>
  <w:style w:type="paragraph" w:styleId="NormalWeb">
    <w:name w:val="Normal (Web)"/>
    <w:basedOn w:val="Normal"/>
    <w:uiPriority w:val="99"/>
    <w:semiHidden/>
    <w:unhideWhenUsed/>
    <w:rsid w:val="004804F0"/>
    <w:pPr>
      <w:spacing w:before="100" w:beforeAutospacing="1" w:after="100" w:afterAutospacing="1" w:line="240" w:lineRule="auto"/>
    </w:pPr>
    <w:rPr>
      <w:rFonts w:ascii="Times New Roman" w:eastAsia="Times New Roman" w:hAnsi="Times New Roman" w:cs="Times New Roman"/>
      <w:kern w:val="0"/>
      <w:lang w:eastAsia="en-GB"/>
    </w:rPr>
  </w:style>
  <w:style w:type="character" w:customStyle="1" w:styleId="footnotedescriptionChar">
    <w:name w:val="footnote description Char"/>
    <w:link w:val="footnotedescription"/>
    <w:locked/>
    <w:rsid w:val="00EF6F01"/>
    <w:rPr>
      <w:rFonts w:ascii="Times New Roman" w:eastAsia="Times New Roman" w:hAnsi="Times New Roman" w:cs="Times New Roman"/>
      <w:color w:val="000000"/>
      <w:sz w:val="20"/>
    </w:rPr>
  </w:style>
  <w:style w:type="paragraph" w:customStyle="1" w:styleId="footnotedescription">
    <w:name w:val="footnote description"/>
    <w:next w:val="Normal"/>
    <w:link w:val="footnotedescriptionChar"/>
    <w:rsid w:val="00EF6F01"/>
    <w:pPr>
      <w:spacing w:after="0" w:line="254" w:lineRule="auto"/>
    </w:pPr>
    <w:rPr>
      <w:rFonts w:ascii="Times New Roman" w:eastAsia="Times New Roman" w:hAnsi="Times New Roman" w:cs="Times New Roman"/>
      <w:color w:val="000000"/>
      <w:sz w:val="20"/>
    </w:rPr>
  </w:style>
  <w:style w:type="character" w:customStyle="1" w:styleId="footnotemark">
    <w:name w:val="footnote mark"/>
    <w:rsid w:val="00EF6F01"/>
    <w:rPr>
      <w:rFonts w:ascii="Times New Roman" w:eastAsia="Times New Roman" w:hAnsi="Times New Roman" w:cs="Times New Roman" w:hint="default"/>
      <w:color w:val="000000"/>
      <w:sz w:val="20"/>
      <w:vertAlign w:val="superscript"/>
    </w:rPr>
  </w:style>
  <w:style w:type="paragraph" w:styleId="NoSpacing">
    <w:name w:val="No Spacing"/>
    <w:link w:val="NoSpacingChar"/>
    <w:uiPriority w:val="1"/>
    <w:qFormat/>
    <w:rsid w:val="007D045A"/>
    <w:pPr>
      <w:spacing w:after="0" w:line="240" w:lineRule="auto"/>
    </w:pPr>
    <w:rPr>
      <w:rFonts w:ascii="Calibri" w:eastAsia="Calibri" w:hAnsi="Calibri" w:cs="Times New Roman"/>
      <w:kern w:val="0"/>
      <w:sz w:val="22"/>
      <w:szCs w:val="22"/>
      <w:lang w:val="en-US"/>
    </w:rPr>
  </w:style>
  <w:style w:type="character" w:customStyle="1" w:styleId="NoSpacingChar">
    <w:name w:val="No Spacing Char"/>
    <w:basedOn w:val="DefaultParagraphFont"/>
    <w:link w:val="NoSpacing"/>
    <w:uiPriority w:val="1"/>
    <w:rsid w:val="007D045A"/>
    <w:rPr>
      <w:rFonts w:ascii="Calibri" w:eastAsia="Calibri" w:hAnsi="Calibri" w:cs="Times New Roman"/>
      <w:kern w:val="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052615">
      <w:bodyDiv w:val="1"/>
      <w:marLeft w:val="0"/>
      <w:marRight w:val="0"/>
      <w:marTop w:val="0"/>
      <w:marBottom w:val="0"/>
      <w:divBdr>
        <w:top w:val="none" w:sz="0" w:space="0" w:color="auto"/>
        <w:left w:val="none" w:sz="0" w:space="0" w:color="auto"/>
        <w:bottom w:val="none" w:sz="0" w:space="0" w:color="auto"/>
        <w:right w:val="none" w:sz="0" w:space="0" w:color="auto"/>
      </w:divBdr>
      <w:divsChild>
        <w:div w:id="1682507101">
          <w:marLeft w:val="360"/>
          <w:marRight w:val="0"/>
          <w:marTop w:val="200"/>
          <w:marBottom w:val="0"/>
          <w:divBdr>
            <w:top w:val="none" w:sz="0" w:space="0" w:color="auto"/>
            <w:left w:val="none" w:sz="0" w:space="0" w:color="auto"/>
            <w:bottom w:val="none" w:sz="0" w:space="0" w:color="auto"/>
            <w:right w:val="none" w:sz="0" w:space="0" w:color="auto"/>
          </w:divBdr>
        </w:div>
        <w:div w:id="1509448461">
          <w:marLeft w:val="360"/>
          <w:marRight w:val="0"/>
          <w:marTop w:val="200"/>
          <w:marBottom w:val="0"/>
          <w:divBdr>
            <w:top w:val="none" w:sz="0" w:space="0" w:color="auto"/>
            <w:left w:val="none" w:sz="0" w:space="0" w:color="auto"/>
            <w:bottom w:val="none" w:sz="0" w:space="0" w:color="auto"/>
            <w:right w:val="none" w:sz="0" w:space="0" w:color="auto"/>
          </w:divBdr>
        </w:div>
        <w:div w:id="703749174">
          <w:marLeft w:val="360"/>
          <w:marRight w:val="0"/>
          <w:marTop w:val="200"/>
          <w:marBottom w:val="0"/>
          <w:divBdr>
            <w:top w:val="none" w:sz="0" w:space="0" w:color="auto"/>
            <w:left w:val="none" w:sz="0" w:space="0" w:color="auto"/>
            <w:bottom w:val="none" w:sz="0" w:space="0" w:color="auto"/>
            <w:right w:val="none" w:sz="0" w:space="0" w:color="auto"/>
          </w:divBdr>
        </w:div>
      </w:divsChild>
    </w:div>
    <w:div w:id="461968632">
      <w:bodyDiv w:val="1"/>
      <w:marLeft w:val="0"/>
      <w:marRight w:val="0"/>
      <w:marTop w:val="0"/>
      <w:marBottom w:val="0"/>
      <w:divBdr>
        <w:top w:val="none" w:sz="0" w:space="0" w:color="auto"/>
        <w:left w:val="none" w:sz="0" w:space="0" w:color="auto"/>
        <w:bottom w:val="none" w:sz="0" w:space="0" w:color="auto"/>
        <w:right w:val="none" w:sz="0" w:space="0" w:color="auto"/>
      </w:divBdr>
    </w:div>
    <w:div w:id="473640314">
      <w:bodyDiv w:val="1"/>
      <w:marLeft w:val="0"/>
      <w:marRight w:val="0"/>
      <w:marTop w:val="0"/>
      <w:marBottom w:val="0"/>
      <w:divBdr>
        <w:top w:val="none" w:sz="0" w:space="0" w:color="auto"/>
        <w:left w:val="none" w:sz="0" w:space="0" w:color="auto"/>
        <w:bottom w:val="none" w:sz="0" w:space="0" w:color="auto"/>
        <w:right w:val="none" w:sz="0" w:space="0" w:color="auto"/>
      </w:divBdr>
    </w:div>
    <w:div w:id="477037224">
      <w:bodyDiv w:val="1"/>
      <w:marLeft w:val="0"/>
      <w:marRight w:val="0"/>
      <w:marTop w:val="0"/>
      <w:marBottom w:val="0"/>
      <w:divBdr>
        <w:top w:val="none" w:sz="0" w:space="0" w:color="auto"/>
        <w:left w:val="none" w:sz="0" w:space="0" w:color="auto"/>
        <w:bottom w:val="none" w:sz="0" w:space="0" w:color="auto"/>
        <w:right w:val="none" w:sz="0" w:space="0" w:color="auto"/>
      </w:divBdr>
    </w:div>
    <w:div w:id="590355909">
      <w:bodyDiv w:val="1"/>
      <w:marLeft w:val="0"/>
      <w:marRight w:val="0"/>
      <w:marTop w:val="0"/>
      <w:marBottom w:val="0"/>
      <w:divBdr>
        <w:top w:val="none" w:sz="0" w:space="0" w:color="auto"/>
        <w:left w:val="none" w:sz="0" w:space="0" w:color="auto"/>
        <w:bottom w:val="none" w:sz="0" w:space="0" w:color="auto"/>
        <w:right w:val="none" w:sz="0" w:space="0" w:color="auto"/>
      </w:divBdr>
    </w:div>
    <w:div w:id="992761069">
      <w:bodyDiv w:val="1"/>
      <w:marLeft w:val="0"/>
      <w:marRight w:val="0"/>
      <w:marTop w:val="0"/>
      <w:marBottom w:val="0"/>
      <w:divBdr>
        <w:top w:val="none" w:sz="0" w:space="0" w:color="auto"/>
        <w:left w:val="none" w:sz="0" w:space="0" w:color="auto"/>
        <w:bottom w:val="none" w:sz="0" w:space="0" w:color="auto"/>
        <w:right w:val="none" w:sz="0" w:space="0" w:color="auto"/>
      </w:divBdr>
      <w:divsChild>
        <w:div w:id="1232080162">
          <w:marLeft w:val="360"/>
          <w:marRight w:val="0"/>
          <w:marTop w:val="200"/>
          <w:marBottom w:val="0"/>
          <w:divBdr>
            <w:top w:val="none" w:sz="0" w:space="0" w:color="auto"/>
            <w:left w:val="none" w:sz="0" w:space="0" w:color="auto"/>
            <w:bottom w:val="none" w:sz="0" w:space="0" w:color="auto"/>
            <w:right w:val="none" w:sz="0" w:space="0" w:color="auto"/>
          </w:divBdr>
        </w:div>
        <w:div w:id="1592395433">
          <w:marLeft w:val="360"/>
          <w:marRight w:val="0"/>
          <w:marTop w:val="200"/>
          <w:marBottom w:val="0"/>
          <w:divBdr>
            <w:top w:val="none" w:sz="0" w:space="0" w:color="auto"/>
            <w:left w:val="none" w:sz="0" w:space="0" w:color="auto"/>
            <w:bottom w:val="none" w:sz="0" w:space="0" w:color="auto"/>
            <w:right w:val="none" w:sz="0" w:space="0" w:color="auto"/>
          </w:divBdr>
        </w:div>
        <w:div w:id="466357014">
          <w:marLeft w:val="360"/>
          <w:marRight w:val="0"/>
          <w:marTop w:val="200"/>
          <w:marBottom w:val="0"/>
          <w:divBdr>
            <w:top w:val="none" w:sz="0" w:space="0" w:color="auto"/>
            <w:left w:val="none" w:sz="0" w:space="0" w:color="auto"/>
            <w:bottom w:val="none" w:sz="0" w:space="0" w:color="auto"/>
            <w:right w:val="none" w:sz="0" w:space="0" w:color="auto"/>
          </w:divBdr>
        </w:div>
        <w:div w:id="1764450170">
          <w:marLeft w:val="360"/>
          <w:marRight w:val="0"/>
          <w:marTop w:val="200"/>
          <w:marBottom w:val="0"/>
          <w:divBdr>
            <w:top w:val="none" w:sz="0" w:space="0" w:color="auto"/>
            <w:left w:val="none" w:sz="0" w:space="0" w:color="auto"/>
            <w:bottom w:val="none" w:sz="0" w:space="0" w:color="auto"/>
            <w:right w:val="none" w:sz="0" w:space="0" w:color="auto"/>
          </w:divBdr>
        </w:div>
        <w:div w:id="1801679165">
          <w:marLeft w:val="360"/>
          <w:marRight w:val="0"/>
          <w:marTop w:val="200"/>
          <w:marBottom w:val="0"/>
          <w:divBdr>
            <w:top w:val="none" w:sz="0" w:space="0" w:color="auto"/>
            <w:left w:val="none" w:sz="0" w:space="0" w:color="auto"/>
            <w:bottom w:val="none" w:sz="0" w:space="0" w:color="auto"/>
            <w:right w:val="none" w:sz="0" w:space="0" w:color="auto"/>
          </w:divBdr>
        </w:div>
        <w:div w:id="1320500563">
          <w:marLeft w:val="360"/>
          <w:marRight w:val="0"/>
          <w:marTop w:val="200"/>
          <w:marBottom w:val="0"/>
          <w:divBdr>
            <w:top w:val="none" w:sz="0" w:space="0" w:color="auto"/>
            <w:left w:val="none" w:sz="0" w:space="0" w:color="auto"/>
            <w:bottom w:val="none" w:sz="0" w:space="0" w:color="auto"/>
            <w:right w:val="none" w:sz="0" w:space="0" w:color="auto"/>
          </w:divBdr>
        </w:div>
        <w:div w:id="1164856133">
          <w:marLeft w:val="360"/>
          <w:marRight w:val="0"/>
          <w:marTop w:val="200"/>
          <w:marBottom w:val="0"/>
          <w:divBdr>
            <w:top w:val="none" w:sz="0" w:space="0" w:color="auto"/>
            <w:left w:val="none" w:sz="0" w:space="0" w:color="auto"/>
            <w:bottom w:val="none" w:sz="0" w:space="0" w:color="auto"/>
            <w:right w:val="none" w:sz="0" w:space="0" w:color="auto"/>
          </w:divBdr>
        </w:div>
      </w:divsChild>
    </w:div>
    <w:div w:id="994992752">
      <w:bodyDiv w:val="1"/>
      <w:marLeft w:val="0"/>
      <w:marRight w:val="0"/>
      <w:marTop w:val="0"/>
      <w:marBottom w:val="0"/>
      <w:divBdr>
        <w:top w:val="none" w:sz="0" w:space="0" w:color="auto"/>
        <w:left w:val="none" w:sz="0" w:space="0" w:color="auto"/>
        <w:bottom w:val="none" w:sz="0" w:space="0" w:color="auto"/>
        <w:right w:val="none" w:sz="0" w:space="0" w:color="auto"/>
      </w:divBdr>
    </w:div>
    <w:div w:id="1003627720">
      <w:bodyDiv w:val="1"/>
      <w:marLeft w:val="0"/>
      <w:marRight w:val="0"/>
      <w:marTop w:val="0"/>
      <w:marBottom w:val="0"/>
      <w:divBdr>
        <w:top w:val="none" w:sz="0" w:space="0" w:color="auto"/>
        <w:left w:val="none" w:sz="0" w:space="0" w:color="auto"/>
        <w:bottom w:val="none" w:sz="0" w:space="0" w:color="auto"/>
        <w:right w:val="none" w:sz="0" w:space="0" w:color="auto"/>
      </w:divBdr>
    </w:div>
    <w:div w:id="1186284844">
      <w:bodyDiv w:val="1"/>
      <w:marLeft w:val="0"/>
      <w:marRight w:val="0"/>
      <w:marTop w:val="0"/>
      <w:marBottom w:val="0"/>
      <w:divBdr>
        <w:top w:val="none" w:sz="0" w:space="0" w:color="auto"/>
        <w:left w:val="none" w:sz="0" w:space="0" w:color="auto"/>
        <w:bottom w:val="none" w:sz="0" w:space="0" w:color="auto"/>
        <w:right w:val="none" w:sz="0" w:space="0" w:color="auto"/>
      </w:divBdr>
    </w:div>
    <w:div w:id="1311905153">
      <w:bodyDiv w:val="1"/>
      <w:marLeft w:val="0"/>
      <w:marRight w:val="0"/>
      <w:marTop w:val="0"/>
      <w:marBottom w:val="0"/>
      <w:divBdr>
        <w:top w:val="none" w:sz="0" w:space="0" w:color="auto"/>
        <w:left w:val="none" w:sz="0" w:space="0" w:color="auto"/>
        <w:bottom w:val="none" w:sz="0" w:space="0" w:color="auto"/>
        <w:right w:val="none" w:sz="0" w:space="0" w:color="auto"/>
      </w:divBdr>
      <w:divsChild>
        <w:div w:id="1439913658">
          <w:marLeft w:val="806"/>
          <w:marRight w:val="0"/>
          <w:marTop w:val="0"/>
          <w:marBottom w:val="0"/>
          <w:divBdr>
            <w:top w:val="none" w:sz="0" w:space="0" w:color="auto"/>
            <w:left w:val="none" w:sz="0" w:space="0" w:color="auto"/>
            <w:bottom w:val="none" w:sz="0" w:space="0" w:color="auto"/>
            <w:right w:val="none" w:sz="0" w:space="0" w:color="auto"/>
          </w:divBdr>
        </w:div>
      </w:divsChild>
    </w:div>
    <w:div w:id="1656493286">
      <w:bodyDiv w:val="1"/>
      <w:marLeft w:val="0"/>
      <w:marRight w:val="0"/>
      <w:marTop w:val="0"/>
      <w:marBottom w:val="0"/>
      <w:divBdr>
        <w:top w:val="none" w:sz="0" w:space="0" w:color="auto"/>
        <w:left w:val="none" w:sz="0" w:space="0" w:color="auto"/>
        <w:bottom w:val="none" w:sz="0" w:space="0" w:color="auto"/>
        <w:right w:val="none" w:sz="0" w:space="0" w:color="auto"/>
      </w:divBdr>
    </w:div>
    <w:div w:id="1851334652">
      <w:bodyDiv w:val="1"/>
      <w:marLeft w:val="0"/>
      <w:marRight w:val="0"/>
      <w:marTop w:val="0"/>
      <w:marBottom w:val="0"/>
      <w:divBdr>
        <w:top w:val="none" w:sz="0" w:space="0" w:color="auto"/>
        <w:left w:val="none" w:sz="0" w:space="0" w:color="auto"/>
        <w:bottom w:val="none" w:sz="0" w:space="0" w:color="auto"/>
        <w:right w:val="none" w:sz="0" w:space="0" w:color="auto"/>
      </w:divBdr>
      <w:divsChild>
        <w:div w:id="1122769928">
          <w:marLeft w:val="806"/>
          <w:marRight w:val="0"/>
          <w:marTop w:val="0"/>
          <w:marBottom w:val="0"/>
          <w:divBdr>
            <w:top w:val="none" w:sz="0" w:space="0" w:color="auto"/>
            <w:left w:val="none" w:sz="0" w:space="0" w:color="auto"/>
            <w:bottom w:val="none" w:sz="0" w:space="0" w:color="auto"/>
            <w:right w:val="none" w:sz="0" w:space="0" w:color="auto"/>
          </w:divBdr>
        </w:div>
      </w:divsChild>
    </w:div>
    <w:div w:id="2022273451">
      <w:bodyDiv w:val="1"/>
      <w:marLeft w:val="0"/>
      <w:marRight w:val="0"/>
      <w:marTop w:val="0"/>
      <w:marBottom w:val="0"/>
      <w:divBdr>
        <w:top w:val="none" w:sz="0" w:space="0" w:color="auto"/>
        <w:left w:val="none" w:sz="0" w:space="0" w:color="auto"/>
        <w:bottom w:val="none" w:sz="0" w:space="0" w:color="auto"/>
        <w:right w:val="none" w:sz="0" w:space="0" w:color="auto"/>
      </w:divBdr>
      <w:divsChild>
        <w:div w:id="1305820289">
          <w:marLeft w:val="360"/>
          <w:marRight w:val="0"/>
          <w:marTop w:val="200"/>
          <w:marBottom w:val="0"/>
          <w:divBdr>
            <w:top w:val="none" w:sz="0" w:space="0" w:color="auto"/>
            <w:left w:val="none" w:sz="0" w:space="0" w:color="auto"/>
            <w:bottom w:val="none" w:sz="0" w:space="0" w:color="auto"/>
            <w:right w:val="none" w:sz="0" w:space="0" w:color="auto"/>
          </w:divBdr>
        </w:div>
        <w:div w:id="1293436371">
          <w:marLeft w:val="360"/>
          <w:marRight w:val="0"/>
          <w:marTop w:val="200"/>
          <w:marBottom w:val="0"/>
          <w:divBdr>
            <w:top w:val="none" w:sz="0" w:space="0" w:color="auto"/>
            <w:left w:val="none" w:sz="0" w:space="0" w:color="auto"/>
            <w:bottom w:val="none" w:sz="0" w:space="0" w:color="auto"/>
            <w:right w:val="none" w:sz="0" w:space="0" w:color="auto"/>
          </w:divBdr>
        </w:div>
        <w:div w:id="1210335938">
          <w:marLeft w:val="360"/>
          <w:marRight w:val="0"/>
          <w:marTop w:val="200"/>
          <w:marBottom w:val="0"/>
          <w:divBdr>
            <w:top w:val="none" w:sz="0" w:space="0" w:color="auto"/>
            <w:left w:val="none" w:sz="0" w:space="0" w:color="auto"/>
            <w:bottom w:val="none" w:sz="0" w:space="0" w:color="auto"/>
            <w:right w:val="none" w:sz="0" w:space="0" w:color="auto"/>
          </w:divBdr>
        </w:div>
        <w:div w:id="529731598">
          <w:marLeft w:val="360"/>
          <w:marRight w:val="0"/>
          <w:marTop w:val="200"/>
          <w:marBottom w:val="0"/>
          <w:divBdr>
            <w:top w:val="none" w:sz="0" w:space="0" w:color="auto"/>
            <w:left w:val="none" w:sz="0" w:space="0" w:color="auto"/>
            <w:bottom w:val="none" w:sz="0" w:space="0" w:color="auto"/>
            <w:right w:val="none" w:sz="0" w:space="0" w:color="auto"/>
          </w:divBdr>
        </w:div>
      </w:divsChild>
    </w:div>
    <w:div w:id="2077244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pavalion.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jiji.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umia.com.ng"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hkkitapp.com/blog/10-most-commonly-counterfeited-products-in-nige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679A02-FA7D-49C9-9B31-80187F59D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7107</Words>
  <Characters>40513</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Bentex Torlafia</dc:creator>
  <cp:lastModifiedBy>ifeoma-pc</cp:lastModifiedBy>
  <cp:revision>2</cp:revision>
  <dcterms:created xsi:type="dcterms:W3CDTF">2024-07-01T13:50:00Z</dcterms:created>
  <dcterms:modified xsi:type="dcterms:W3CDTF">2024-07-01T13:50:00Z</dcterms:modified>
</cp:coreProperties>
</file>