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ascii="Times New Roman" w:hAnsi="Times New Roman" w:cs="Times New Roman"/>
          <w:b/>
          <w:bCs/>
          <w:sz w:val="36"/>
          <w:szCs w:val="36"/>
          <w:u w:val="none"/>
          <w:lang w:val="en-US"/>
        </w:rPr>
      </w:pPr>
      <w:r>
        <w:rPr>
          <w:rFonts w:hint="default" w:ascii="Times New Roman" w:hAnsi="Times New Roman" w:cs="Times New Roman"/>
          <w:b/>
          <w:bCs/>
          <w:sz w:val="36"/>
          <w:szCs w:val="36"/>
          <w:u w:val="none"/>
          <w:lang w:val="en-US"/>
        </w:rPr>
        <w:t xml:space="preserve">ACTIVITIES OF THE FEDERAL JUDICIAL SERVICE COMMISSION </w:t>
      </w:r>
    </w:p>
    <w:p>
      <w:pPr>
        <w:spacing w:after="0" w:line="240" w:lineRule="auto"/>
        <w:jc w:val="center"/>
        <w:rPr>
          <w:rFonts w:hint="default" w:ascii="Times New Roman" w:hAnsi="Times New Roman" w:cs="Times New Roman"/>
          <w:b/>
          <w:bCs/>
          <w:sz w:val="36"/>
          <w:szCs w:val="36"/>
          <w:u w:val="single"/>
          <w:lang w:val="en-US"/>
        </w:rPr>
      </w:pPr>
    </w:p>
    <w:p>
      <w:pPr>
        <w:spacing w:after="0" w:line="240" w:lineRule="auto"/>
        <w:jc w:val="left"/>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BRIEFS ON THE OPERATIONS, CHALLENGES AND ACHIEVEMENTS OF THE FEDERAL JUDICIAL SERVICE COMMISSION</w:t>
      </w:r>
    </w:p>
    <w:p>
      <w:pPr>
        <w:spacing w:after="0" w:line="240" w:lineRule="auto"/>
        <w:rPr>
          <w:rFonts w:hint="default" w:ascii="Times New Roman" w:hAnsi="Times New Roman" w:cs="Times New Roman"/>
          <w:sz w:val="52"/>
          <w:szCs w:val="52"/>
          <w:lang w:val="en-US"/>
        </w:rPr>
      </w:pPr>
    </w:p>
    <w:p>
      <w:pPr>
        <w:spacing w:after="0" w:line="240" w:lineRule="auto"/>
        <w:jc w:val="both"/>
        <w:rPr>
          <w:rFonts w:hint="default" w:ascii="Times New Roman" w:hAnsi="Times New Roman" w:cs="Times New Roman"/>
          <w:sz w:val="2"/>
          <w:szCs w:val="2"/>
          <w:lang w:val="en-GB"/>
        </w:rPr>
      </w:pPr>
      <w:r>
        <w:rPr>
          <w:rFonts w:hint="default" w:ascii="Times New Roman" w:hAnsi="Times New Roman" w:cs="Times New Roman"/>
          <w:b/>
          <w:sz w:val="24"/>
          <w:szCs w:val="24"/>
          <w:lang w:val="en-GB"/>
        </w:rPr>
        <w:t xml:space="preserve">  </w:t>
      </w:r>
    </w:p>
    <w:p>
      <w:pPr>
        <w:spacing w:after="0" w:line="480" w:lineRule="auto"/>
        <w:jc w:val="both"/>
        <w:rPr>
          <w:rFonts w:hint="default" w:ascii="Times New Roman" w:hAnsi="Times New Roman" w:cs="Times New Roman"/>
          <w:b/>
          <w:sz w:val="2"/>
          <w:szCs w:val="2"/>
          <w:u w:val="single"/>
          <w:lang w:val="en-GB"/>
        </w:rPr>
      </w:pPr>
    </w:p>
    <w:p>
      <w:pPr>
        <w:numPr>
          <w:ilvl w:val="0"/>
          <w:numId w:val="1"/>
        </w:numPr>
        <w:spacing w:after="0" w:line="360" w:lineRule="auto"/>
        <w:jc w:val="both"/>
        <w:rPr>
          <w:rFonts w:hint="default" w:ascii="Times New Roman" w:hAnsi="Times New Roman" w:cs="Times New Roman"/>
          <w:b/>
          <w:sz w:val="28"/>
          <w:szCs w:val="28"/>
          <w:u w:val="single"/>
          <w:lang w:val="en-GB"/>
        </w:rPr>
      </w:pPr>
      <w:r>
        <w:rPr>
          <w:rFonts w:hint="default" w:ascii="Times New Roman" w:hAnsi="Times New Roman" w:cs="Times New Roman"/>
          <w:b/>
          <w:sz w:val="28"/>
          <w:szCs w:val="28"/>
          <w:u w:val="single"/>
          <w:lang w:val="en-GB"/>
        </w:rPr>
        <w:t>INTRODUCTION</w:t>
      </w:r>
    </w:p>
    <w:p>
      <w:pPr>
        <w:spacing w:after="0" w:line="480" w:lineRule="auto"/>
        <w:jc w:val="both"/>
        <w:rPr>
          <w:rFonts w:hint="default" w:ascii="Times New Roman" w:hAnsi="Times New Roman" w:cs="Times New Roman"/>
          <w:sz w:val="2"/>
          <w:szCs w:val="13"/>
          <w:lang w:val="en-GB"/>
        </w:rPr>
      </w:pPr>
    </w:p>
    <w:p>
      <w:pPr>
        <w:spacing w:after="0" w:line="48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The Federal Judicial Service Commission is one of the 14 Federal Executive Bodies established by Section 153 (1) of the 1999 Constitution of the Federal Republic of Nigeria, as amended.</w:t>
      </w:r>
    </w:p>
    <w:p>
      <w:pPr>
        <w:spacing w:after="0" w:line="480" w:lineRule="auto"/>
        <w:jc w:val="both"/>
        <w:rPr>
          <w:rFonts w:hint="default" w:ascii="Times New Roman" w:hAnsi="Times New Roman" w:cs="Times New Roman"/>
          <w:sz w:val="10"/>
          <w:szCs w:val="10"/>
          <w:lang w:val="en-US"/>
        </w:rPr>
      </w:pPr>
    </w:p>
    <w:p>
      <w:pPr>
        <w:spacing w:after="0" w:line="240" w:lineRule="auto"/>
        <w:jc w:val="both"/>
        <w:rPr>
          <w:rFonts w:hint="default" w:ascii="Times New Roman" w:hAnsi="Times New Roman" w:cs="Times New Roman"/>
          <w:sz w:val="2"/>
          <w:szCs w:val="2"/>
          <w:lang w:val="en-US"/>
        </w:rPr>
      </w:pPr>
    </w:p>
    <w:p>
      <w:pPr>
        <w:pStyle w:val="6"/>
        <w:numPr>
          <w:ilvl w:val="0"/>
          <w:numId w:val="1"/>
        </w:numPr>
        <w:spacing w:after="0" w:line="360" w:lineRule="auto"/>
        <w:ind w:left="0" w:leftChars="0" w:firstLine="0" w:firstLineChars="0"/>
        <w:jc w:val="both"/>
        <w:rPr>
          <w:rFonts w:hint="default" w:ascii="Times New Roman" w:hAnsi="Times New Roman" w:cs="Times New Roman"/>
          <w:b/>
          <w:sz w:val="28"/>
          <w:szCs w:val="28"/>
          <w:u w:val="single"/>
          <w:shd w:val="clear" w:color="auto" w:fill="auto"/>
        </w:rPr>
      </w:pPr>
      <w:r>
        <w:rPr>
          <w:rFonts w:hint="default" w:ascii="Times New Roman" w:hAnsi="Times New Roman" w:cs="Times New Roman"/>
          <w:b/>
          <w:sz w:val="28"/>
          <w:szCs w:val="28"/>
          <w:u w:val="single"/>
          <w:shd w:val="clear" w:color="auto" w:fill="auto"/>
        </w:rPr>
        <w:t>FUNCTIONS OF THE COMMISSION</w:t>
      </w:r>
    </w:p>
    <w:p>
      <w:pPr>
        <w:pStyle w:val="6"/>
        <w:spacing w:after="0" w:line="480" w:lineRule="auto"/>
        <w:ind w:left="360"/>
        <w:jc w:val="both"/>
        <w:rPr>
          <w:rFonts w:hint="default" w:ascii="Times New Roman" w:hAnsi="Times New Roman" w:cs="Times New Roman"/>
          <w:sz w:val="28"/>
          <w:szCs w:val="28"/>
        </w:rPr>
      </w:pPr>
      <w:r>
        <w:rPr>
          <w:rFonts w:hint="default" w:ascii="Times New Roman" w:hAnsi="Times New Roman" w:cs="Times New Roman"/>
          <w:sz w:val="28"/>
          <w:szCs w:val="28"/>
        </w:rPr>
        <w:t xml:space="preserve">The functions of the Commission are clearly spelt out in Paragraph 13, Part I of the Third Schedule to the 1999 Constitution of the Federal Republic of Nigeria, as amended, which stipulates that the Federal Judicial Service Commission </w:t>
      </w:r>
      <w:r>
        <w:rPr>
          <w:rFonts w:hint="default" w:ascii="Times New Roman" w:hAnsi="Times New Roman" w:cs="Times New Roman"/>
          <w:sz w:val="28"/>
          <w:szCs w:val="28"/>
          <w:lang w:val="en-US"/>
        </w:rPr>
        <w:t>s</w:t>
      </w:r>
      <w:r>
        <w:rPr>
          <w:rFonts w:hint="default" w:ascii="Times New Roman" w:hAnsi="Times New Roman" w:cs="Times New Roman"/>
          <w:sz w:val="28"/>
          <w:szCs w:val="28"/>
        </w:rPr>
        <w:t>ha</w:t>
      </w:r>
      <w:r>
        <w:rPr>
          <w:rFonts w:hint="default" w:ascii="Times New Roman" w:hAnsi="Times New Roman" w:cs="Times New Roman"/>
          <w:sz w:val="28"/>
          <w:szCs w:val="28"/>
          <w:lang w:val="en-US"/>
        </w:rPr>
        <w:t>ll have</w:t>
      </w:r>
      <w:r>
        <w:rPr>
          <w:rFonts w:hint="default" w:ascii="Times New Roman" w:hAnsi="Times New Roman" w:cs="Times New Roman"/>
          <w:sz w:val="28"/>
          <w:szCs w:val="28"/>
        </w:rPr>
        <w:t xml:space="preserve"> power to:</w:t>
      </w:r>
    </w:p>
    <w:p>
      <w:pPr>
        <w:spacing w:after="0" w:line="480" w:lineRule="auto"/>
        <w:jc w:val="both"/>
        <w:rPr>
          <w:rFonts w:hint="default" w:ascii="Times New Roman" w:hAnsi="Times New Roman" w:cs="Times New Roman"/>
          <w:sz w:val="28"/>
          <w:szCs w:val="28"/>
        </w:rPr>
      </w:pPr>
      <w:r>
        <w:rPr>
          <w:rFonts w:hint="default" w:ascii="Times New Roman" w:hAnsi="Times New Roman" w:cs="Times New Roman"/>
          <w:sz w:val="28"/>
          <w:szCs w:val="28"/>
        </w:rPr>
        <w:t>(a)</w:t>
      </w:r>
      <w:r>
        <w:rPr>
          <w:rFonts w:hint="default" w:ascii="Times New Roman" w:hAnsi="Times New Roman" w:cs="Times New Roman"/>
          <w:sz w:val="28"/>
          <w:szCs w:val="28"/>
        </w:rPr>
        <w:tab/>
      </w:r>
      <w:r>
        <w:rPr>
          <w:rFonts w:hint="default" w:ascii="Times New Roman" w:hAnsi="Times New Roman" w:cs="Times New Roman"/>
          <w:sz w:val="28"/>
          <w:szCs w:val="28"/>
        </w:rPr>
        <w:t>Advise the National Judicial Council in nominating persons to the offices of:</w:t>
      </w:r>
    </w:p>
    <w:p>
      <w:pPr>
        <w:spacing w:after="0" w:line="48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ab/>
      </w:r>
      <w:r>
        <w:rPr>
          <w:rFonts w:hint="default" w:ascii="Times New Roman" w:hAnsi="Times New Roman" w:cs="Times New Roman"/>
          <w:sz w:val="28"/>
          <w:szCs w:val="28"/>
        </w:rPr>
        <w:t>(i)</w:t>
      </w:r>
      <w:r>
        <w:rPr>
          <w:rFonts w:hint="default" w:ascii="Times New Roman" w:hAnsi="Times New Roman" w:cs="Times New Roman"/>
          <w:sz w:val="28"/>
          <w:szCs w:val="28"/>
        </w:rPr>
        <w:tab/>
      </w:r>
      <w:r>
        <w:rPr>
          <w:rFonts w:hint="default" w:ascii="Times New Roman" w:hAnsi="Times New Roman" w:cs="Times New Roman"/>
          <w:sz w:val="28"/>
          <w:szCs w:val="28"/>
          <w:lang w:val="en-US"/>
        </w:rPr>
        <w:t xml:space="preserve">the </w:t>
      </w:r>
      <w:r>
        <w:rPr>
          <w:rFonts w:hint="default" w:ascii="Times New Roman" w:hAnsi="Times New Roman" w:cs="Times New Roman"/>
          <w:sz w:val="28"/>
          <w:szCs w:val="28"/>
        </w:rPr>
        <w:t>Chief Justice of Nigeria</w:t>
      </w:r>
      <w:r>
        <w:rPr>
          <w:rFonts w:hint="default" w:ascii="Times New Roman" w:hAnsi="Times New Roman" w:cs="Times New Roman"/>
          <w:sz w:val="28"/>
          <w:szCs w:val="28"/>
          <w:lang w:val="en-US"/>
        </w:rPr>
        <w:t>;</w:t>
      </w:r>
    </w:p>
    <w:p>
      <w:pPr>
        <w:spacing w:after="0" w:line="48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ab/>
      </w:r>
      <w:r>
        <w:rPr>
          <w:rFonts w:hint="default" w:ascii="Times New Roman" w:hAnsi="Times New Roman" w:cs="Times New Roman"/>
          <w:sz w:val="28"/>
          <w:szCs w:val="28"/>
        </w:rPr>
        <w:t>(ii)</w:t>
      </w:r>
      <w:r>
        <w:rPr>
          <w:rFonts w:hint="default" w:ascii="Times New Roman" w:hAnsi="Times New Roman" w:cs="Times New Roman"/>
          <w:sz w:val="28"/>
          <w:szCs w:val="28"/>
        </w:rPr>
        <w:tab/>
      </w:r>
      <w:r>
        <w:rPr>
          <w:rFonts w:hint="default" w:ascii="Times New Roman" w:hAnsi="Times New Roman" w:cs="Times New Roman"/>
          <w:sz w:val="28"/>
          <w:szCs w:val="28"/>
        </w:rPr>
        <w:t xml:space="preserve">a Justice of </w:t>
      </w:r>
      <w:r>
        <w:rPr>
          <w:rFonts w:hint="default" w:ascii="Times New Roman" w:hAnsi="Times New Roman" w:cs="Times New Roman"/>
          <w:sz w:val="28"/>
          <w:szCs w:val="28"/>
          <w:lang w:val="en-US"/>
        </w:rPr>
        <w:t xml:space="preserve">the </w:t>
      </w:r>
      <w:r>
        <w:rPr>
          <w:rFonts w:hint="default" w:ascii="Times New Roman" w:hAnsi="Times New Roman" w:cs="Times New Roman"/>
          <w:sz w:val="28"/>
          <w:szCs w:val="28"/>
        </w:rPr>
        <w:t>Supreme Court</w:t>
      </w:r>
      <w:r>
        <w:rPr>
          <w:rFonts w:hint="default" w:ascii="Times New Roman" w:hAnsi="Times New Roman" w:cs="Times New Roman"/>
          <w:sz w:val="28"/>
          <w:szCs w:val="28"/>
          <w:lang w:val="en-US"/>
        </w:rPr>
        <w:t>;</w:t>
      </w:r>
    </w:p>
    <w:p>
      <w:pPr>
        <w:spacing w:after="0" w:line="480" w:lineRule="auto"/>
        <w:ind w:firstLine="644"/>
        <w:jc w:val="both"/>
        <w:rPr>
          <w:rFonts w:hint="default" w:ascii="Times New Roman" w:hAnsi="Times New Roman" w:cs="Times New Roman"/>
          <w:sz w:val="28"/>
          <w:szCs w:val="28"/>
          <w:lang w:val="en-US"/>
        </w:rPr>
      </w:pPr>
      <w:r>
        <w:rPr>
          <w:rFonts w:hint="default" w:ascii="Times New Roman" w:hAnsi="Times New Roman" w:cs="Times New Roman"/>
          <w:sz w:val="28"/>
          <w:szCs w:val="28"/>
        </w:rPr>
        <w:t>(iii)</w:t>
      </w:r>
      <w:r>
        <w:rPr>
          <w:rFonts w:hint="default" w:ascii="Times New Roman" w:hAnsi="Times New Roman" w:cs="Times New Roman"/>
          <w:sz w:val="28"/>
          <w:szCs w:val="28"/>
        </w:rPr>
        <w:tab/>
      </w:r>
      <w:r>
        <w:rPr>
          <w:rFonts w:hint="default" w:ascii="Times New Roman" w:hAnsi="Times New Roman" w:cs="Times New Roman"/>
          <w:sz w:val="28"/>
          <w:szCs w:val="28"/>
        </w:rPr>
        <w:t>the President of the Court of Appeal</w:t>
      </w:r>
      <w:r>
        <w:rPr>
          <w:rFonts w:hint="default" w:ascii="Times New Roman" w:hAnsi="Times New Roman" w:cs="Times New Roman"/>
          <w:sz w:val="28"/>
          <w:szCs w:val="28"/>
          <w:lang w:val="en-US"/>
        </w:rPr>
        <w:t>;</w:t>
      </w:r>
    </w:p>
    <w:p>
      <w:pPr>
        <w:pStyle w:val="6"/>
        <w:numPr>
          <w:ilvl w:val="0"/>
          <w:numId w:val="0"/>
        </w:numPr>
        <w:spacing w:after="0" w:line="480" w:lineRule="auto"/>
        <w:ind w:left="644" w:left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(iv)     </w:t>
      </w:r>
      <w:r>
        <w:rPr>
          <w:rFonts w:hint="default" w:ascii="Times New Roman" w:hAnsi="Times New Roman" w:cs="Times New Roman"/>
          <w:sz w:val="28"/>
          <w:szCs w:val="28"/>
        </w:rPr>
        <w:t xml:space="preserve">a Justice of </w:t>
      </w:r>
      <w:r>
        <w:rPr>
          <w:rFonts w:hint="default" w:ascii="Times New Roman" w:hAnsi="Times New Roman" w:cs="Times New Roman"/>
          <w:sz w:val="28"/>
          <w:szCs w:val="28"/>
          <w:lang w:val="en-US"/>
        </w:rPr>
        <w:t xml:space="preserve">the </w:t>
      </w:r>
      <w:r>
        <w:rPr>
          <w:rFonts w:hint="default" w:ascii="Times New Roman" w:hAnsi="Times New Roman" w:cs="Times New Roman"/>
          <w:sz w:val="28"/>
          <w:szCs w:val="28"/>
        </w:rPr>
        <w:t>Court of Appeal</w:t>
      </w:r>
      <w:r>
        <w:rPr>
          <w:rFonts w:hint="default" w:ascii="Times New Roman" w:hAnsi="Times New Roman" w:cs="Times New Roman"/>
          <w:sz w:val="28"/>
          <w:szCs w:val="28"/>
          <w:lang w:val="en-US"/>
        </w:rPr>
        <w:t>;</w:t>
      </w:r>
    </w:p>
    <w:p>
      <w:pPr>
        <w:pStyle w:val="6"/>
        <w:numPr>
          <w:ilvl w:val="0"/>
          <w:numId w:val="0"/>
        </w:numPr>
        <w:spacing w:after="0" w:line="480" w:lineRule="auto"/>
        <w:ind w:left="644" w:left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(v)    </w:t>
      </w:r>
      <w:r>
        <w:rPr>
          <w:rFonts w:hint="default" w:ascii="Times New Roman" w:hAnsi="Times New Roman" w:cs="Times New Roman"/>
          <w:sz w:val="28"/>
          <w:szCs w:val="28"/>
        </w:rPr>
        <w:t>the Chief Judge of the Federal High Court</w:t>
      </w:r>
      <w:r>
        <w:rPr>
          <w:rFonts w:hint="default" w:ascii="Times New Roman" w:hAnsi="Times New Roman" w:cs="Times New Roman"/>
          <w:sz w:val="28"/>
          <w:szCs w:val="28"/>
          <w:lang w:val="en-US"/>
        </w:rPr>
        <w:t>;</w:t>
      </w:r>
    </w:p>
    <w:p>
      <w:pPr>
        <w:pStyle w:val="6"/>
        <w:numPr>
          <w:ilvl w:val="0"/>
          <w:numId w:val="0"/>
        </w:numPr>
        <w:spacing w:after="0" w:line="480" w:lineRule="auto"/>
        <w:ind w:left="644" w:leftChars="0"/>
        <w:jc w:val="both"/>
        <w:rPr>
          <w:rFonts w:hint="default" w:ascii="Times New Roman" w:hAnsi="Times New Roman" w:cs="Times New Roman"/>
          <w:sz w:val="28"/>
          <w:szCs w:val="28"/>
        </w:rPr>
      </w:pPr>
      <w:r>
        <w:rPr>
          <w:rFonts w:hint="default" w:ascii="Times New Roman" w:hAnsi="Times New Roman" w:cs="Times New Roman"/>
          <w:sz w:val="28"/>
          <w:szCs w:val="28"/>
          <w:lang w:val="en-US"/>
        </w:rPr>
        <w:t xml:space="preserve">(vi)   </w:t>
      </w:r>
      <w:r>
        <w:rPr>
          <w:rFonts w:hint="default" w:ascii="Times New Roman" w:hAnsi="Times New Roman" w:cs="Times New Roman"/>
          <w:sz w:val="28"/>
          <w:szCs w:val="28"/>
        </w:rPr>
        <w:t>a Judge of the Federal High Court</w:t>
      </w: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w:t>
      </w:r>
    </w:p>
    <w:p>
      <w:pPr>
        <w:pStyle w:val="6"/>
        <w:numPr>
          <w:ilvl w:val="0"/>
          <w:numId w:val="0"/>
        </w:numPr>
        <w:spacing w:after="0" w:line="480" w:lineRule="auto"/>
        <w:ind w:left="644" w:left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(vii)  </w:t>
      </w:r>
      <w:r>
        <w:rPr>
          <w:rFonts w:hint="default" w:ascii="Times New Roman" w:hAnsi="Times New Roman" w:cs="Times New Roman"/>
          <w:sz w:val="28"/>
          <w:szCs w:val="28"/>
        </w:rPr>
        <w:t>the President of the National Industrial Court</w:t>
      </w:r>
      <w:r>
        <w:rPr>
          <w:rFonts w:hint="default" w:ascii="Times New Roman" w:hAnsi="Times New Roman" w:cs="Times New Roman"/>
          <w:sz w:val="28"/>
          <w:szCs w:val="28"/>
          <w:lang w:val="en-US"/>
        </w:rPr>
        <w:t>;</w:t>
      </w:r>
    </w:p>
    <w:p>
      <w:pPr>
        <w:pStyle w:val="6"/>
        <w:numPr>
          <w:ilvl w:val="0"/>
          <w:numId w:val="0"/>
        </w:numPr>
        <w:spacing w:after="0" w:line="480" w:lineRule="auto"/>
        <w:ind w:left="644" w:left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(viii)  </w:t>
      </w:r>
      <w:r>
        <w:rPr>
          <w:rFonts w:hint="default" w:ascii="Times New Roman" w:hAnsi="Times New Roman" w:cs="Times New Roman"/>
          <w:sz w:val="28"/>
          <w:szCs w:val="28"/>
        </w:rPr>
        <w:t>a Judge of the National Industrial Court</w:t>
      </w:r>
      <w:r>
        <w:rPr>
          <w:rFonts w:hint="default" w:ascii="Times New Roman" w:hAnsi="Times New Roman" w:cs="Times New Roman"/>
          <w:sz w:val="28"/>
          <w:szCs w:val="28"/>
          <w:lang w:val="en-US"/>
        </w:rPr>
        <w:t>; and</w:t>
      </w:r>
    </w:p>
    <w:p>
      <w:pPr>
        <w:pStyle w:val="6"/>
        <w:numPr>
          <w:ilvl w:val="0"/>
          <w:numId w:val="0"/>
        </w:numPr>
        <w:spacing w:after="0" w:line="480" w:lineRule="auto"/>
        <w:ind w:left="644" w:leftChars="0"/>
        <w:jc w:val="both"/>
        <w:rPr>
          <w:rFonts w:hint="default" w:ascii="Times New Roman" w:hAnsi="Times New Roman" w:cs="Times New Roman"/>
          <w:sz w:val="28"/>
          <w:szCs w:val="28"/>
        </w:rPr>
      </w:pPr>
      <w:r>
        <w:rPr>
          <w:rFonts w:hint="default" w:ascii="Times New Roman" w:hAnsi="Times New Roman" w:cs="Times New Roman"/>
          <w:sz w:val="28"/>
          <w:szCs w:val="28"/>
          <w:lang w:val="en-US"/>
        </w:rPr>
        <w:t xml:space="preserve">(ix)    </w:t>
      </w:r>
      <w:r>
        <w:rPr>
          <w:rFonts w:hint="default" w:ascii="Times New Roman" w:hAnsi="Times New Roman" w:cs="Times New Roman"/>
          <w:sz w:val="28"/>
          <w:szCs w:val="28"/>
        </w:rPr>
        <w:t>the Chairman and Members of the Code of Conduct Tribunal</w:t>
      </w:r>
    </w:p>
    <w:p>
      <w:pPr>
        <w:spacing w:after="0" w:line="480" w:lineRule="auto"/>
        <w:ind w:left="644" w:hanging="644"/>
        <w:jc w:val="both"/>
        <w:rPr>
          <w:rFonts w:hint="default" w:ascii="Times New Roman" w:hAnsi="Times New Roman" w:cs="Times New Roman"/>
          <w:sz w:val="28"/>
          <w:szCs w:val="28"/>
        </w:rPr>
      </w:pPr>
      <w:r>
        <w:rPr>
          <w:rFonts w:hint="default" w:ascii="Times New Roman" w:hAnsi="Times New Roman" w:cs="Times New Roman"/>
          <w:sz w:val="28"/>
          <w:szCs w:val="28"/>
        </w:rPr>
        <w:t>(b)</w:t>
      </w:r>
      <w:r>
        <w:rPr>
          <w:rFonts w:hint="default" w:ascii="Times New Roman" w:hAnsi="Times New Roman" w:cs="Times New Roman"/>
          <w:sz w:val="28"/>
          <w:szCs w:val="28"/>
        </w:rPr>
        <w:tab/>
      </w:r>
      <w:r>
        <w:rPr>
          <w:rFonts w:hint="default" w:ascii="Times New Roman" w:hAnsi="Times New Roman" w:cs="Times New Roman"/>
          <w:sz w:val="28"/>
          <w:szCs w:val="28"/>
          <w:lang w:val="en-US"/>
        </w:rPr>
        <w:tab/>
      </w:r>
      <w:r>
        <w:rPr>
          <w:rFonts w:hint="default" w:ascii="Times New Roman" w:hAnsi="Times New Roman" w:cs="Times New Roman"/>
          <w:sz w:val="28"/>
          <w:szCs w:val="28"/>
        </w:rPr>
        <w:t>Recommend to the National Judicial Council, the removal from office of any of the judicial officers mentioned in sub-paragraph (a) above</w:t>
      </w:r>
      <w:r>
        <w:rPr>
          <w:rFonts w:hint="default" w:ascii="Times New Roman" w:hAnsi="Times New Roman" w:cs="Times New Roman"/>
          <w:sz w:val="28"/>
          <w:szCs w:val="28"/>
          <w:lang w:val="en-US"/>
        </w:rPr>
        <w:t>; and</w:t>
      </w:r>
    </w:p>
    <w:p>
      <w:pPr>
        <w:spacing w:after="0" w:line="480" w:lineRule="auto"/>
        <w:ind w:left="644" w:hanging="644"/>
        <w:jc w:val="both"/>
        <w:rPr>
          <w:rFonts w:hint="default" w:ascii="Times New Roman" w:hAnsi="Times New Roman" w:cs="Times New Roman"/>
          <w:sz w:val="28"/>
          <w:szCs w:val="28"/>
        </w:rPr>
      </w:pPr>
      <w:r>
        <w:rPr>
          <w:rFonts w:hint="default" w:ascii="Times New Roman" w:hAnsi="Times New Roman" w:cs="Times New Roman"/>
          <w:sz w:val="28"/>
          <w:szCs w:val="28"/>
        </w:rPr>
        <w:t>(c)</w:t>
      </w:r>
      <w:r>
        <w:rPr>
          <w:rFonts w:hint="default" w:ascii="Times New Roman" w:hAnsi="Times New Roman" w:cs="Times New Roman"/>
          <w:sz w:val="28"/>
          <w:szCs w:val="28"/>
        </w:rPr>
        <w:tab/>
      </w:r>
      <w:r>
        <w:rPr>
          <w:rFonts w:hint="default" w:ascii="Times New Roman" w:hAnsi="Times New Roman" w:cs="Times New Roman"/>
          <w:sz w:val="28"/>
          <w:szCs w:val="28"/>
          <w:lang w:val="en-US"/>
        </w:rPr>
        <w:tab/>
      </w:r>
      <w:r>
        <w:rPr>
          <w:rFonts w:hint="default" w:ascii="Times New Roman" w:hAnsi="Times New Roman" w:cs="Times New Roman"/>
          <w:sz w:val="28"/>
          <w:szCs w:val="28"/>
        </w:rPr>
        <w:t>Appoint, dismiss and exercise disciplinary control over the Chief Registrars and Deputy Chief Registrars of the Supreme Court, the Court of Appeal, the Federal High Court, the National Industrial Court and all other members of staff of the Judicial Service of the Federation not otherwise specified in this Constitution and of the Federal Judicial Service Commission.</w:t>
      </w:r>
    </w:p>
    <w:p>
      <w:pPr>
        <w:spacing w:after="0" w:line="480" w:lineRule="auto"/>
        <w:ind w:left="644" w:hanging="644"/>
        <w:jc w:val="both"/>
        <w:rPr>
          <w:rFonts w:hint="default" w:ascii="Times New Roman" w:hAnsi="Times New Roman" w:cs="Times New Roman"/>
          <w:sz w:val="13"/>
          <w:szCs w:val="13"/>
        </w:rPr>
      </w:pPr>
    </w:p>
    <w:p>
      <w:pPr>
        <w:pStyle w:val="6"/>
        <w:numPr>
          <w:ilvl w:val="0"/>
          <w:numId w:val="1"/>
        </w:numPr>
        <w:spacing w:after="0" w:line="480" w:lineRule="auto"/>
        <w:ind w:left="0" w:leftChars="0" w:firstLine="0" w:firstLineChars="0"/>
        <w:jc w:val="both"/>
        <w:rPr>
          <w:rFonts w:hint="default" w:ascii="Times New Roman" w:hAnsi="Times New Roman" w:cs="Times New Roman"/>
          <w:b/>
          <w:sz w:val="28"/>
          <w:szCs w:val="28"/>
          <w:u w:val="single"/>
          <w:lang w:val="en-GB"/>
        </w:rPr>
      </w:pPr>
      <w:r>
        <w:rPr>
          <w:rFonts w:hint="default" w:ascii="Times New Roman" w:hAnsi="Times New Roman" w:cs="Times New Roman"/>
          <w:b/>
          <w:sz w:val="28"/>
          <w:szCs w:val="28"/>
          <w:u w:val="none"/>
          <w:lang w:val="en-US"/>
        </w:rPr>
        <w:t xml:space="preserve">  </w:t>
      </w:r>
      <w:r>
        <w:rPr>
          <w:rFonts w:hint="default" w:ascii="Times New Roman" w:hAnsi="Times New Roman" w:cs="Times New Roman"/>
          <w:b/>
          <w:sz w:val="28"/>
          <w:szCs w:val="28"/>
          <w:u w:val="single"/>
          <w:lang w:val="en-GB"/>
        </w:rPr>
        <w:t>COMPOSITION OF THE COMMISSION</w:t>
      </w:r>
    </w:p>
    <w:p>
      <w:pPr>
        <w:pStyle w:val="6"/>
        <w:spacing w:after="0" w:line="480" w:lineRule="auto"/>
        <w:ind w:left="638" w:leftChars="290" w:firstLine="0" w:firstLine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Paragraph 12, Part I of the Third Schedule to the 1999 Constitution, as amended, stipulates that the Federal Judicial Service Commission shall comprise the following Members:</w:t>
      </w:r>
    </w:p>
    <w:p>
      <w:pPr>
        <w:pStyle w:val="6"/>
        <w:numPr>
          <w:ilvl w:val="0"/>
          <w:numId w:val="2"/>
        </w:numPr>
        <w:spacing w:after="0" w:line="480" w:lineRule="auto"/>
        <w:ind w:left="360" w:firstLine="140" w:firstLineChars="5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the Chief Justice of Nigeria, who shall be the Chairman;</w:t>
      </w:r>
    </w:p>
    <w:p>
      <w:pPr>
        <w:pStyle w:val="6"/>
        <w:numPr>
          <w:ilvl w:val="0"/>
          <w:numId w:val="2"/>
        </w:numPr>
        <w:spacing w:after="0" w:line="480" w:lineRule="auto"/>
        <w:ind w:left="360" w:firstLine="140" w:firstLineChars="5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the President of the Court of Appeal;</w:t>
      </w:r>
    </w:p>
    <w:p>
      <w:pPr>
        <w:pStyle w:val="6"/>
        <w:numPr>
          <w:ilvl w:val="0"/>
          <w:numId w:val="2"/>
        </w:numPr>
        <w:spacing w:after="0" w:line="480" w:lineRule="auto"/>
        <w:ind w:left="360" w:firstLine="140" w:firstLineChars="5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the Attorney-General of the Federation;</w:t>
      </w:r>
    </w:p>
    <w:p>
      <w:pPr>
        <w:pStyle w:val="6"/>
        <w:numPr>
          <w:ilvl w:val="0"/>
          <w:numId w:val="2"/>
        </w:numPr>
        <w:spacing w:after="0" w:line="480" w:lineRule="auto"/>
        <w:ind w:left="360" w:firstLine="140" w:firstLineChars="5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the Chief Judge of the Federal High Court;</w:t>
      </w:r>
    </w:p>
    <w:p>
      <w:pPr>
        <w:pStyle w:val="6"/>
        <w:numPr>
          <w:ilvl w:val="0"/>
          <w:numId w:val="2"/>
        </w:numPr>
        <w:spacing w:after="0" w:line="480" w:lineRule="auto"/>
        <w:ind w:left="360" w:firstLine="140" w:firstLineChars="5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the President of the National Industrial Court;</w:t>
      </w:r>
    </w:p>
    <w:p>
      <w:pPr>
        <w:pStyle w:val="6"/>
        <w:numPr>
          <w:ilvl w:val="0"/>
          <w:numId w:val="2"/>
        </w:numPr>
        <w:spacing w:after="0" w:line="480" w:lineRule="auto"/>
        <w:ind w:left="360" w:firstLine="140" w:firstLineChars="5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two persons, each of whom has been qualified to practice as a legal </w:t>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 xml:space="preserve">practitioner in Nigeria for a period of not less than fifteen years, from a list </w:t>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 xml:space="preserve">of not less than four persons so qualified recommended by the Nigeria Bar </w:t>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Association; and</w:t>
      </w:r>
    </w:p>
    <w:p>
      <w:pPr>
        <w:pStyle w:val="6"/>
        <w:numPr>
          <w:ilvl w:val="0"/>
          <w:numId w:val="2"/>
        </w:numPr>
        <w:spacing w:after="0" w:line="480" w:lineRule="auto"/>
        <w:ind w:left="360" w:firstLine="140" w:firstLineChars="5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two other persons, not being legal practitioners, who in the opinion of the </w:t>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President are of unquestionable integrity.</w:t>
      </w:r>
    </w:p>
    <w:p>
      <w:pPr>
        <w:pStyle w:val="6"/>
        <w:spacing w:after="0" w:line="480" w:lineRule="auto"/>
        <w:ind w:left="360" w:firstLine="140" w:firstLineChars="5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 At present, the Commission has the following Members:</w:t>
      </w:r>
    </w:p>
    <w:p>
      <w:pPr>
        <w:pStyle w:val="6"/>
        <w:numPr>
          <w:ilvl w:val="0"/>
          <w:numId w:val="3"/>
        </w:numPr>
        <w:spacing w:after="0"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 xml:space="preserve">Hon. Justice </w:t>
      </w:r>
      <w:r>
        <w:rPr>
          <w:rFonts w:hint="default" w:ascii="Times New Roman" w:hAnsi="Times New Roman" w:cs="Times New Roman"/>
          <w:sz w:val="28"/>
          <w:szCs w:val="28"/>
          <w:lang w:val="en-US"/>
        </w:rPr>
        <w:t>Olukayode Ariwoola</w:t>
      </w:r>
      <w:r>
        <w:rPr>
          <w:rFonts w:hint="default" w:ascii="Times New Roman" w:hAnsi="Times New Roman" w:cs="Times New Roman"/>
          <w:sz w:val="28"/>
          <w:szCs w:val="28"/>
          <w:lang w:val="en-GB"/>
        </w:rPr>
        <w:t xml:space="preserve">, </w:t>
      </w:r>
      <w:r>
        <w:rPr>
          <w:rFonts w:hint="default" w:ascii="Times New Roman" w:hAnsi="Times New Roman" w:cs="Times New Roman"/>
          <w:sz w:val="28"/>
          <w:szCs w:val="28"/>
          <w:lang w:val="en-US"/>
        </w:rPr>
        <w:t>G</w:t>
      </w:r>
      <w:r>
        <w:rPr>
          <w:rFonts w:hint="default" w:ascii="Times New Roman" w:hAnsi="Times New Roman" w:cs="Times New Roman"/>
          <w:sz w:val="28"/>
          <w:szCs w:val="28"/>
          <w:lang w:val="en-GB"/>
        </w:rPr>
        <w:t>CON</w:t>
      </w:r>
      <w:r>
        <w:rPr>
          <w:rFonts w:hint="default" w:ascii="Times New Roman" w:hAnsi="Times New Roman" w:cs="Times New Roman"/>
          <w:sz w:val="28"/>
          <w:szCs w:val="28"/>
          <w:lang w:val="en-US"/>
        </w:rPr>
        <w:tab/>
      </w:r>
      <w:r>
        <w:rPr>
          <w:rFonts w:hint="default" w:ascii="Times New Roman" w:hAnsi="Times New Roman" w:cs="Times New Roman"/>
          <w:sz w:val="28"/>
          <w:szCs w:val="28"/>
          <w:lang w:val="en-GB"/>
        </w:rPr>
        <w:tab/>
      </w:r>
      <w:r>
        <w:rPr>
          <w:rFonts w:hint="default" w:ascii="Times New Roman" w:hAnsi="Times New Roman" w:cs="Times New Roman"/>
          <w:sz w:val="28"/>
          <w:szCs w:val="28"/>
          <w:lang w:val="en-US"/>
        </w:rPr>
        <w:tab/>
      </w:r>
      <w:r>
        <w:rPr>
          <w:rFonts w:hint="default" w:ascii="Times New Roman" w:hAnsi="Times New Roman" w:cs="Times New Roman"/>
          <w:sz w:val="28"/>
          <w:szCs w:val="28"/>
          <w:lang w:val="en-GB"/>
        </w:rPr>
        <w:t>-</w:t>
      </w:r>
      <w:r>
        <w:rPr>
          <w:rFonts w:hint="default" w:ascii="Times New Roman" w:hAnsi="Times New Roman" w:cs="Times New Roman"/>
          <w:sz w:val="28"/>
          <w:szCs w:val="28"/>
          <w:lang w:val="en-GB"/>
        </w:rPr>
        <w:tab/>
      </w:r>
      <w:r>
        <w:rPr>
          <w:rFonts w:hint="default" w:ascii="Times New Roman" w:hAnsi="Times New Roman" w:cs="Times New Roman"/>
          <w:sz w:val="28"/>
          <w:szCs w:val="28"/>
          <w:lang w:val="en-GB"/>
        </w:rPr>
        <w:t>Chairman</w:t>
      </w:r>
    </w:p>
    <w:p>
      <w:pPr>
        <w:pStyle w:val="6"/>
        <w:numPr>
          <w:ilvl w:val="0"/>
          <w:numId w:val="3"/>
        </w:numPr>
        <w:spacing w:after="0"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 xml:space="preserve">Hon. Justice </w:t>
      </w:r>
      <w:r>
        <w:rPr>
          <w:rFonts w:hint="default" w:ascii="Times New Roman" w:hAnsi="Times New Roman" w:cs="Times New Roman"/>
          <w:sz w:val="28"/>
          <w:szCs w:val="28"/>
          <w:lang w:val="en-US"/>
        </w:rPr>
        <w:t>M. B. Dongbam Mensem, CFR</w:t>
      </w:r>
      <w:r>
        <w:rPr>
          <w:rFonts w:hint="default" w:ascii="Times New Roman" w:hAnsi="Times New Roman" w:cs="Times New Roman"/>
          <w:sz w:val="28"/>
          <w:szCs w:val="28"/>
          <w:lang w:val="en-GB"/>
        </w:rPr>
        <w:tab/>
      </w:r>
      <w:r>
        <w:rPr>
          <w:rFonts w:hint="default" w:ascii="Times New Roman" w:hAnsi="Times New Roman" w:cs="Times New Roman"/>
          <w:sz w:val="28"/>
          <w:szCs w:val="28"/>
          <w:lang w:val="en-US"/>
        </w:rPr>
        <w:tab/>
      </w:r>
      <w:r>
        <w:rPr>
          <w:rFonts w:hint="default" w:ascii="Times New Roman" w:hAnsi="Times New Roman" w:cs="Times New Roman"/>
          <w:sz w:val="28"/>
          <w:szCs w:val="28"/>
          <w:lang w:val="en-GB"/>
        </w:rPr>
        <w:t>-</w:t>
      </w:r>
      <w:r>
        <w:rPr>
          <w:rFonts w:hint="default" w:ascii="Times New Roman" w:hAnsi="Times New Roman" w:cs="Times New Roman"/>
          <w:sz w:val="28"/>
          <w:szCs w:val="28"/>
          <w:lang w:val="en-GB"/>
        </w:rPr>
        <w:tab/>
      </w:r>
      <w:r>
        <w:rPr>
          <w:rFonts w:hint="default" w:ascii="Times New Roman" w:hAnsi="Times New Roman" w:cs="Times New Roman"/>
          <w:sz w:val="28"/>
          <w:szCs w:val="28"/>
          <w:lang w:val="en-GB"/>
        </w:rPr>
        <w:t>Member</w:t>
      </w:r>
    </w:p>
    <w:p>
      <w:pPr>
        <w:pStyle w:val="6"/>
        <w:numPr>
          <w:ilvl w:val="0"/>
          <w:numId w:val="3"/>
        </w:numPr>
        <w:spacing w:after="0"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US"/>
        </w:rPr>
        <w:t>Prince Lateef Fagbemi</w:t>
      </w:r>
      <w:r>
        <w:rPr>
          <w:rFonts w:hint="default" w:ascii="Times New Roman" w:hAnsi="Times New Roman" w:cs="Times New Roman"/>
          <w:sz w:val="28"/>
          <w:szCs w:val="28"/>
          <w:lang w:val="en-GB"/>
        </w:rPr>
        <w:t>, SAN</w:t>
      </w:r>
      <w:r>
        <w:rPr>
          <w:rFonts w:hint="default" w:ascii="Times New Roman" w:hAnsi="Times New Roman" w:cs="Times New Roman"/>
          <w:sz w:val="28"/>
          <w:szCs w:val="28"/>
          <w:lang w:val="en-GB"/>
        </w:rPr>
        <w:tab/>
      </w:r>
      <w:r>
        <w:rPr>
          <w:rFonts w:hint="default" w:ascii="Times New Roman" w:hAnsi="Times New Roman" w:cs="Times New Roman"/>
          <w:sz w:val="28"/>
          <w:szCs w:val="28"/>
          <w:lang w:val="en-GB"/>
        </w:rPr>
        <w:tab/>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ab/>
      </w:r>
      <w:r>
        <w:rPr>
          <w:rFonts w:hint="default" w:ascii="Times New Roman" w:hAnsi="Times New Roman" w:cs="Times New Roman"/>
          <w:sz w:val="28"/>
          <w:szCs w:val="28"/>
          <w:lang w:val="en-GB"/>
        </w:rPr>
        <w:t>-</w:t>
      </w:r>
      <w:r>
        <w:rPr>
          <w:rFonts w:hint="default" w:ascii="Times New Roman" w:hAnsi="Times New Roman" w:cs="Times New Roman"/>
          <w:sz w:val="28"/>
          <w:szCs w:val="28"/>
          <w:lang w:val="en-GB"/>
        </w:rPr>
        <w:tab/>
      </w:r>
      <w:r>
        <w:rPr>
          <w:rFonts w:hint="default" w:ascii="Times New Roman" w:hAnsi="Times New Roman" w:cs="Times New Roman"/>
          <w:sz w:val="28"/>
          <w:szCs w:val="28"/>
          <w:lang w:val="en-GB"/>
        </w:rPr>
        <w:t>Member</w:t>
      </w:r>
    </w:p>
    <w:p>
      <w:pPr>
        <w:pStyle w:val="6"/>
        <w:numPr>
          <w:ilvl w:val="0"/>
          <w:numId w:val="3"/>
        </w:numPr>
        <w:spacing w:after="0"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 xml:space="preserve">Hon. Justice </w:t>
      </w:r>
      <w:r>
        <w:rPr>
          <w:rFonts w:hint="default" w:ascii="Times New Roman" w:hAnsi="Times New Roman" w:cs="Times New Roman"/>
          <w:sz w:val="28"/>
          <w:szCs w:val="28"/>
          <w:lang w:val="en-US"/>
        </w:rPr>
        <w:t>J. T. Tsoho, OFR</w:t>
      </w:r>
      <w:r>
        <w:rPr>
          <w:rFonts w:hint="default" w:ascii="Times New Roman" w:hAnsi="Times New Roman" w:cs="Times New Roman"/>
          <w:sz w:val="28"/>
          <w:szCs w:val="28"/>
          <w:lang w:val="en-GB"/>
        </w:rPr>
        <w:tab/>
      </w:r>
      <w:r>
        <w:rPr>
          <w:rFonts w:hint="default" w:ascii="Times New Roman" w:hAnsi="Times New Roman" w:cs="Times New Roman"/>
          <w:sz w:val="28"/>
          <w:szCs w:val="28"/>
          <w:lang w:val="en-GB"/>
        </w:rPr>
        <w:tab/>
      </w:r>
      <w:r>
        <w:rPr>
          <w:rFonts w:hint="default" w:ascii="Times New Roman" w:hAnsi="Times New Roman" w:cs="Times New Roman"/>
          <w:sz w:val="28"/>
          <w:szCs w:val="28"/>
          <w:lang w:val="en-GB"/>
        </w:rPr>
        <w:tab/>
      </w:r>
      <w:r>
        <w:rPr>
          <w:rFonts w:hint="default" w:ascii="Times New Roman" w:hAnsi="Times New Roman" w:cs="Times New Roman"/>
          <w:sz w:val="28"/>
          <w:szCs w:val="28"/>
          <w:lang w:val="en-US"/>
        </w:rPr>
        <w:tab/>
      </w:r>
      <w:r>
        <w:rPr>
          <w:rFonts w:hint="default" w:ascii="Times New Roman" w:hAnsi="Times New Roman" w:cs="Times New Roman"/>
          <w:sz w:val="28"/>
          <w:szCs w:val="28"/>
          <w:lang w:val="en-GB"/>
        </w:rPr>
        <w:t>-</w:t>
      </w:r>
      <w:r>
        <w:rPr>
          <w:rFonts w:hint="default" w:ascii="Times New Roman" w:hAnsi="Times New Roman" w:cs="Times New Roman"/>
          <w:sz w:val="28"/>
          <w:szCs w:val="28"/>
          <w:lang w:val="en-GB"/>
        </w:rPr>
        <w:tab/>
      </w:r>
      <w:r>
        <w:rPr>
          <w:rFonts w:hint="default" w:ascii="Times New Roman" w:hAnsi="Times New Roman" w:cs="Times New Roman"/>
          <w:sz w:val="28"/>
          <w:szCs w:val="28"/>
          <w:lang w:val="en-GB"/>
        </w:rPr>
        <w:t>Member</w:t>
      </w:r>
    </w:p>
    <w:p>
      <w:pPr>
        <w:pStyle w:val="6"/>
        <w:numPr>
          <w:ilvl w:val="0"/>
          <w:numId w:val="3"/>
        </w:numPr>
        <w:spacing w:after="0" w:line="480" w:lineRule="auto"/>
        <w:jc w:val="both"/>
        <w:rPr>
          <w:rFonts w:hint="default" w:ascii="Times New Roman" w:hAnsi="Times New Roman" w:cs="Times New Roman"/>
          <w:sz w:val="28"/>
          <w:szCs w:val="28"/>
          <w:lang w:val="en-GB"/>
        </w:rPr>
      </w:pPr>
      <w:r>
        <w:rPr>
          <w:rFonts w:hint="default" w:ascii="Times New Roman" w:hAnsi="Times New Roman" w:cs="Times New Roman"/>
          <w:sz w:val="28"/>
          <w:szCs w:val="28"/>
          <w:lang w:val="en-GB"/>
        </w:rPr>
        <w:t xml:space="preserve">Hon. Justice B. </w:t>
      </w:r>
      <w:r>
        <w:rPr>
          <w:rFonts w:hint="default" w:ascii="Times New Roman" w:hAnsi="Times New Roman" w:cs="Times New Roman"/>
          <w:sz w:val="28"/>
          <w:szCs w:val="28"/>
          <w:lang w:val="en-US"/>
        </w:rPr>
        <w:t>B</w:t>
      </w:r>
      <w:r>
        <w:rPr>
          <w:rFonts w:hint="default" w:ascii="Times New Roman" w:hAnsi="Times New Roman" w:cs="Times New Roman"/>
          <w:sz w:val="28"/>
          <w:szCs w:val="28"/>
          <w:lang w:val="en-GB"/>
        </w:rPr>
        <w:t xml:space="preserve">. </w:t>
      </w:r>
      <w:r>
        <w:rPr>
          <w:rFonts w:hint="default" w:ascii="Times New Roman" w:hAnsi="Times New Roman" w:cs="Times New Roman"/>
          <w:sz w:val="28"/>
          <w:szCs w:val="28"/>
          <w:lang w:val="en-US"/>
        </w:rPr>
        <w:t>Kanyip, Ph.D, OFR</w:t>
      </w:r>
      <w:r>
        <w:rPr>
          <w:rFonts w:hint="default" w:ascii="Times New Roman" w:hAnsi="Times New Roman" w:cs="Times New Roman"/>
          <w:sz w:val="28"/>
          <w:szCs w:val="28"/>
          <w:lang w:val="en-GB"/>
        </w:rPr>
        <w:tab/>
      </w:r>
      <w:r>
        <w:rPr>
          <w:rFonts w:hint="default" w:ascii="Times New Roman" w:hAnsi="Times New Roman" w:cs="Times New Roman"/>
          <w:sz w:val="28"/>
          <w:szCs w:val="28"/>
          <w:lang w:val="en-GB"/>
        </w:rPr>
        <w:tab/>
      </w:r>
      <w:r>
        <w:rPr>
          <w:rFonts w:hint="default" w:ascii="Times New Roman" w:hAnsi="Times New Roman" w:cs="Times New Roman"/>
          <w:sz w:val="28"/>
          <w:szCs w:val="28"/>
          <w:lang w:val="en-US"/>
        </w:rPr>
        <w:tab/>
      </w:r>
      <w:r>
        <w:rPr>
          <w:rFonts w:hint="default" w:ascii="Times New Roman" w:hAnsi="Times New Roman" w:cs="Times New Roman"/>
          <w:sz w:val="28"/>
          <w:szCs w:val="28"/>
          <w:lang w:val="en-GB"/>
        </w:rPr>
        <w:t>-</w:t>
      </w:r>
      <w:r>
        <w:rPr>
          <w:rFonts w:hint="default" w:ascii="Times New Roman" w:hAnsi="Times New Roman" w:cs="Times New Roman"/>
          <w:sz w:val="28"/>
          <w:szCs w:val="28"/>
          <w:lang w:val="en-GB"/>
        </w:rPr>
        <w:tab/>
      </w:r>
      <w:r>
        <w:rPr>
          <w:rFonts w:hint="default" w:ascii="Times New Roman" w:hAnsi="Times New Roman" w:cs="Times New Roman"/>
          <w:sz w:val="28"/>
          <w:szCs w:val="28"/>
          <w:lang w:val="en-GB"/>
        </w:rPr>
        <w:t>Member</w:t>
      </w:r>
    </w:p>
    <w:p>
      <w:pPr>
        <w:pStyle w:val="6"/>
        <w:numPr>
          <w:ilvl w:val="0"/>
          <w:numId w:val="3"/>
        </w:numPr>
        <w:spacing w:after="0" w:line="480" w:lineRule="auto"/>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lang w:val="en-US"/>
        </w:rPr>
        <w:t>Mr. Abubakar Mahmud Magaji, SAN</w:t>
      </w:r>
      <w:r>
        <w:rPr>
          <w:rFonts w:hint="default" w:ascii="Times New Roman" w:hAnsi="Times New Roman" w:cs="Times New Roman"/>
          <w:sz w:val="28"/>
          <w:szCs w:val="28"/>
        </w:rPr>
        <w:tab/>
      </w:r>
      <w:r>
        <w:rPr>
          <w:rFonts w:hint="default" w:ascii="Times New Roman" w:hAnsi="Times New Roman" w:eastAsia="Calibri" w:cs="Times New Roman"/>
          <w:sz w:val="28"/>
          <w:szCs w:val="28"/>
        </w:rPr>
        <w:tab/>
      </w:r>
      <w:r>
        <w:rPr>
          <w:rFonts w:hint="default" w:ascii="Times New Roman" w:hAnsi="Times New Roman" w:eastAsia="Calibri" w:cs="Times New Roman"/>
          <w:sz w:val="28"/>
          <w:szCs w:val="28"/>
          <w:lang w:val="en-US"/>
        </w:rPr>
        <w:tab/>
      </w:r>
      <w:r>
        <w:rPr>
          <w:rFonts w:hint="default" w:ascii="Times New Roman" w:hAnsi="Times New Roman" w:eastAsia="Calibri" w:cs="Times New Roman"/>
          <w:sz w:val="28"/>
          <w:szCs w:val="28"/>
        </w:rPr>
        <w:t>-</w:t>
      </w:r>
      <w:r>
        <w:rPr>
          <w:rFonts w:hint="default" w:ascii="Times New Roman" w:hAnsi="Times New Roman" w:eastAsia="Calibri" w:cs="Times New Roman"/>
          <w:sz w:val="28"/>
          <w:szCs w:val="28"/>
        </w:rPr>
        <w:tab/>
      </w:r>
      <w:r>
        <w:rPr>
          <w:rFonts w:hint="default" w:ascii="Times New Roman" w:hAnsi="Times New Roman" w:eastAsia="Calibri" w:cs="Times New Roman"/>
          <w:sz w:val="28"/>
          <w:szCs w:val="28"/>
        </w:rPr>
        <w:t>Member</w:t>
      </w:r>
    </w:p>
    <w:p>
      <w:pPr>
        <w:pStyle w:val="6"/>
        <w:numPr>
          <w:ilvl w:val="0"/>
          <w:numId w:val="3"/>
        </w:numPr>
        <w:spacing w:after="0" w:line="480" w:lineRule="auto"/>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lang w:val="en-US"/>
        </w:rPr>
        <w:t>Mr. Nnamonso Ekanem</w:t>
      </w:r>
      <w:r>
        <w:rPr>
          <w:rFonts w:hint="default" w:ascii="Times New Roman" w:hAnsi="Times New Roman" w:eastAsia="Calibri" w:cs="Times New Roman"/>
          <w:sz w:val="28"/>
          <w:szCs w:val="28"/>
          <w:lang w:val="en-US"/>
        </w:rPr>
        <w:tab/>
      </w:r>
      <w:r>
        <w:rPr>
          <w:rFonts w:hint="default" w:ascii="Times New Roman" w:hAnsi="Times New Roman" w:eastAsia="Calibri" w:cs="Times New Roman"/>
          <w:sz w:val="28"/>
          <w:szCs w:val="28"/>
        </w:rPr>
        <w:tab/>
      </w:r>
      <w:r>
        <w:rPr>
          <w:rFonts w:hint="default" w:ascii="Times New Roman" w:hAnsi="Times New Roman" w:eastAsia="Calibri"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lang w:val="en-US"/>
        </w:rPr>
        <w:tab/>
      </w:r>
      <w:r>
        <w:rPr>
          <w:rFonts w:hint="default" w:ascii="Times New Roman" w:hAnsi="Times New Roman" w:eastAsia="Calibri" w:cs="Times New Roman"/>
          <w:sz w:val="28"/>
          <w:szCs w:val="28"/>
        </w:rPr>
        <w:t>-</w:t>
      </w:r>
      <w:r>
        <w:rPr>
          <w:rFonts w:hint="default" w:ascii="Times New Roman" w:hAnsi="Times New Roman" w:eastAsia="Calibri" w:cs="Times New Roman"/>
          <w:sz w:val="28"/>
          <w:szCs w:val="28"/>
        </w:rPr>
        <w:tab/>
      </w:r>
      <w:r>
        <w:rPr>
          <w:rFonts w:hint="default" w:ascii="Times New Roman" w:hAnsi="Times New Roman" w:eastAsia="Calibri" w:cs="Times New Roman"/>
          <w:sz w:val="28"/>
          <w:szCs w:val="28"/>
        </w:rPr>
        <w:t>Member</w:t>
      </w:r>
    </w:p>
    <w:p>
      <w:pPr>
        <w:pStyle w:val="6"/>
        <w:numPr>
          <w:ilvl w:val="0"/>
          <w:numId w:val="3"/>
        </w:numPr>
        <w:spacing w:after="0" w:line="48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Mrs. </w:t>
      </w:r>
      <w:r>
        <w:rPr>
          <w:rFonts w:hint="default" w:ascii="Times New Roman" w:hAnsi="Times New Roman" w:cs="Times New Roman"/>
          <w:sz w:val="28"/>
          <w:szCs w:val="28"/>
          <w:lang w:val="en-US"/>
        </w:rPr>
        <w:t>H. A. Turaki, LB</w:t>
      </w:r>
      <w:r>
        <w:rPr>
          <w:rFonts w:hint="default" w:ascii="Times New Roman" w:hAnsi="Times New Roman" w:cs="Times New Roman"/>
          <w:sz w:val="28"/>
          <w:szCs w:val="28"/>
          <w:lang w:val="en-US"/>
        </w:rPr>
        <w:tab/>
      </w:r>
      <w:r>
        <w:rPr>
          <w:rFonts w:hint="default" w:ascii="Times New Roman" w:hAnsi="Times New Roman" w:eastAsia="Calibri" w:cs="Times New Roman"/>
          <w:sz w:val="28"/>
          <w:szCs w:val="28"/>
        </w:rPr>
        <w:tab/>
      </w:r>
      <w:r>
        <w:rPr>
          <w:rFonts w:hint="default" w:ascii="Times New Roman" w:hAnsi="Times New Roman" w:eastAsia="Calibri" w:cs="Times New Roman"/>
          <w:sz w:val="28"/>
          <w:szCs w:val="28"/>
        </w:rPr>
        <w:tab/>
      </w:r>
      <w:r>
        <w:rPr>
          <w:rFonts w:hint="default" w:ascii="Times New Roman" w:hAnsi="Times New Roman" w:cs="Times New Roman"/>
          <w:sz w:val="28"/>
          <w:szCs w:val="28"/>
        </w:rPr>
        <w:tab/>
      </w:r>
      <w:r>
        <w:rPr>
          <w:rFonts w:hint="default" w:ascii="Times New Roman" w:hAnsi="Times New Roman" w:eastAsia="Calibri" w:cs="Times New Roman"/>
          <w:sz w:val="28"/>
          <w:szCs w:val="28"/>
        </w:rPr>
        <w:tab/>
      </w:r>
      <w:r>
        <w:rPr>
          <w:rFonts w:hint="default" w:ascii="Times New Roman" w:hAnsi="Times New Roman" w:eastAsia="Calibri" w:cs="Times New Roman"/>
          <w:sz w:val="28"/>
          <w:szCs w:val="28"/>
          <w:lang w:val="en-US"/>
        </w:rPr>
        <w:tab/>
      </w:r>
      <w:r>
        <w:rPr>
          <w:rFonts w:hint="default" w:ascii="Times New Roman" w:hAnsi="Times New Roman" w:eastAsia="Calibri" w:cs="Times New Roman"/>
          <w:sz w:val="28"/>
          <w:szCs w:val="28"/>
        </w:rPr>
        <w:t>-         Secretary</w:t>
      </w:r>
    </w:p>
    <w:p>
      <w:pPr>
        <w:pStyle w:val="6"/>
        <w:numPr>
          <w:ilvl w:val="0"/>
          <w:numId w:val="0"/>
        </w:numPr>
        <w:spacing w:after="0" w:line="480" w:lineRule="auto"/>
        <w:ind w:left="568" w:leftChars="0"/>
        <w:jc w:val="both"/>
        <w:rPr>
          <w:rFonts w:hint="default" w:ascii="Times New Roman" w:hAnsi="Times New Roman" w:cs="Times New Roman"/>
          <w:sz w:val="28"/>
          <w:szCs w:val="28"/>
        </w:rPr>
      </w:pPr>
      <w:r>
        <w:rPr>
          <w:rFonts w:hint="default" w:ascii="Times New Roman" w:hAnsi="Times New Roman" w:eastAsia="Calibri" w:cs="Times New Roman"/>
          <w:sz w:val="28"/>
          <w:szCs w:val="28"/>
          <w:lang w:val="en-US"/>
        </w:rPr>
        <w:t xml:space="preserve">The tenure of the four Members that are not ex-officio Members, as provided for in S.155 (1) (c) of the 1999 Constitution, as amended, is five years. The two legal practitioners were appointed on the </w:t>
      </w:r>
      <w:r>
        <w:rPr>
          <w:rFonts w:hint="default" w:ascii="Times New Roman" w:hAnsi="Times New Roman" w:eastAsia="Calibri" w:cs="Times New Roman"/>
          <w:b w:val="0"/>
          <w:bCs w:val="0"/>
          <w:sz w:val="28"/>
          <w:szCs w:val="28"/>
          <w:lang w:val="en-US"/>
        </w:rPr>
        <w:t>21</w:t>
      </w:r>
      <w:r>
        <w:rPr>
          <w:rFonts w:hint="default" w:ascii="Times New Roman" w:hAnsi="Times New Roman" w:eastAsia="Calibri" w:cs="Times New Roman"/>
          <w:b w:val="0"/>
          <w:bCs w:val="0"/>
          <w:sz w:val="28"/>
          <w:szCs w:val="28"/>
          <w:vertAlign w:val="superscript"/>
          <w:lang w:val="en-US"/>
        </w:rPr>
        <w:t>st</w:t>
      </w:r>
      <w:r>
        <w:rPr>
          <w:rFonts w:hint="default" w:ascii="Times New Roman" w:hAnsi="Times New Roman" w:eastAsia="Calibri" w:cs="Times New Roman"/>
          <w:b w:val="0"/>
          <w:bCs w:val="0"/>
          <w:sz w:val="28"/>
          <w:szCs w:val="28"/>
          <w:lang w:val="en-US"/>
        </w:rPr>
        <w:t xml:space="preserve"> February,2022, </w:t>
      </w:r>
      <w:r>
        <w:rPr>
          <w:rFonts w:hint="default" w:ascii="Times New Roman" w:hAnsi="Times New Roman" w:eastAsia="Calibri" w:cs="Times New Roman"/>
          <w:sz w:val="28"/>
          <w:szCs w:val="28"/>
          <w:lang w:val="en-US"/>
        </w:rPr>
        <w:t xml:space="preserve">while the  tenure of the two </w:t>
      </w:r>
      <w:r>
        <w:rPr>
          <w:rFonts w:hint="default" w:ascii="Times New Roman" w:hAnsi="Times New Roman" w:eastAsia="Calibri" w:cs="Times New Roman"/>
          <w:b w:val="0"/>
          <w:bCs w:val="0"/>
          <w:sz w:val="28"/>
          <w:szCs w:val="28"/>
          <w:lang w:val="en-US"/>
        </w:rPr>
        <w:t>non-legal</w:t>
      </w:r>
      <w:r>
        <w:rPr>
          <w:rFonts w:hint="default" w:ascii="Times New Roman" w:hAnsi="Times New Roman" w:eastAsia="Calibri" w:cs="Times New Roman"/>
          <w:sz w:val="28"/>
          <w:szCs w:val="28"/>
          <w:lang w:val="en-US"/>
        </w:rPr>
        <w:t xml:space="preserve"> practitioners expired on 24</w:t>
      </w:r>
      <w:r>
        <w:rPr>
          <w:rFonts w:hint="default" w:ascii="Times New Roman" w:hAnsi="Times New Roman" w:eastAsia="Calibri" w:cs="Times New Roman"/>
          <w:sz w:val="28"/>
          <w:szCs w:val="28"/>
          <w:vertAlign w:val="superscript"/>
          <w:lang w:val="en-US"/>
        </w:rPr>
        <w:t>th</w:t>
      </w:r>
      <w:r>
        <w:rPr>
          <w:rFonts w:hint="default" w:ascii="Times New Roman" w:hAnsi="Times New Roman" w:eastAsia="Calibri" w:cs="Times New Roman"/>
          <w:sz w:val="28"/>
          <w:szCs w:val="28"/>
          <w:lang w:val="en-US"/>
        </w:rPr>
        <w:t xml:space="preserve"> October, 2023.</w:t>
      </w:r>
    </w:p>
    <w:p>
      <w:pPr>
        <w:pStyle w:val="6"/>
        <w:numPr>
          <w:ilvl w:val="0"/>
          <w:numId w:val="1"/>
        </w:numPr>
        <w:spacing w:after="0" w:line="480" w:lineRule="auto"/>
        <w:ind w:left="0" w:leftChars="0" w:firstLine="0" w:firstLineChars="0"/>
        <w:jc w:val="both"/>
        <w:rPr>
          <w:rFonts w:hint="default" w:ascii="Times New Roman" w:hAnsi="Times New Roman" w:cs="Times New Roman"/>
          <w:b/>
          <w:sz w:val="28"/>
          <w:szCs w:val="28"/>
          <w:u w:val="single"/>
        </w:rPr>
      </w:pPr>
      <w:r>
        <w:rPr>
          <w:rFonts w:hint="default" w:ascii="Times New Roman" w:hAnsi="Times New Roman" w:cs="Times New Roman"/>
          <w:b/>
          <w:bCs w:val="0"/>
          <w:sz w:val="28"/>
          <w:szCs w:val="28"/>
          <w:u w:val="none"/>
          <w:lang w:val="en-US"/>
        </w:rPr>
        <w:t xml:space="preserve"> </w:t>
      </w:r>
      <w:r>
        <w:rPr>
          <w:rFonts w:hint="default" w:ascii="Times New Roman" w:hAnsi="Times New Roman" w:cs="Times New Roman"/>
          <w:b/>
          <w:sz w:val="28"/>
          <w:szCs w:val="28"/>
          <w:u w:val="single"/>
        </w:rPr>
        <w:t>STRUCTURE OF THE FEDERAL JUDICIAL SERVICE COMMISSION</w:t>
      </w:r>
    </w:p>
    <w:p>
      <w:pPr>
        <w:pStyle w:val="6"/>
        <w:spacing w:after="0" w:line="480" w:lineRule="auto"/>
        <w:jc w:val="both"/>
        <w:rPr>
          <w:rFonts w:hint="default" w:ascii="Times New Roman" w:hAnsi="Times New Roman" w:cs="Times New Roman"/>
          <w:sz w:val="28"/>
          <w:szCs w:val="28"/>
        </w:rPr>
      </w:pPr>
      <w:r>
        <w:rPr>
          <w:rFonts w:hint="default" w:ascii="Times New Roman" w:hAnsi="Times New Roman" w:cs="Times New Roman"/>
          <w:sz w:val="28"/>
          <w:szCs w:val="28"/>
        </w:rPr>
        <w:t>T</w:t>
      </w:r>
      <w:r>
        <w:rPr>
          <w:rFonts w:hint="default" w:ascii="Times New Roman" w:hAnsi="Times New Roman" w:cs="Times New Roman"/>
          <w:sz w:val="28"/>
          <w:szCs w:val="28"/>
          <w:lang w:val="en-US"/>
        </w:rPr>
        <w:t>he</w:t>
      </w:r>
      <w:r>
        <w:rPr>
          <w:rFonts w:hint="default" w:ascii="Times New Roman" w:hAnsi="Times New Roman" w:cs="Times New Roman"/>
          <w:sz w:val="28"/>
          <w:szCs w:val="28"/>
        </w:rPr>
        <w:t xml:space="preserve"> Federal Judicial Service Commission</w:t>
      </w:r>
      <w:r>
        <w:rPr>
          <w:rFonts w:hint="default" w:ascii="Times New Roman" w:hAnsi="Times New Roman" w:cs="Times New Roman"/>
          <w:sz w:val="28"/>
          <w:szCs w:val="28"/>
          <w:lang w:val="en-US"/>
        </w:rPr>
        <w:t xml:space="preserve"> has its main office building within the Supreme Court Complex. The Commission also has Examination centres in Lekki, Lagos and GRA, Port Harcourt, Rivers State. The Commission’s S</w:t>
      </w:r>
      <w:r>
        <w:rPr>
          <w:rFonts w:hint="default" w:ascii="Times New Roman" w:hAnsi="Times New Roman" w:cs="Times New Roman"/>
          <w:sz w:val="28"/>
          <w:szCs w:val="28"/>
        </w:rPr>
        <w:t xml:space="preserve">ecretariat is headed by the Secretary, Mrs. </w:t>
      </w:r>
      <w:r>
        <w:rPr>
          <w:rFonts w:hint="default" w:ascii="Times New Roman" w:hAnsi="Times New Roman" w:cs="Times New Roman"/>
          <w:sz w:val="28"/>
          <w:szCs w:val="28"/>
          <w:lang w:val="en-US"/>
        </w:rPr>
        <w:t>H. A. Turaki, BL</w:t>
      </w:r>
      <w:r>
        <w:rPr>
          <w:rFonts w:hint="default" w:ascii="Times New Roman" w:hAnsi="Times New Roman" w:cs="Times New Roman"/>
          <w:sz w:val="28"/>
          <w:szCs w:val="28"/>
        </w:rPr>
        <w:t xml:space="preserve"> who is the </w:t>
      </w:r>
      <w:r>
        <w:rPr>
          <w:rFonts w:hint="default" w:ascii="Times New Roman" w:hAnsi="Times New Roman" w:cs="Times New Roman"/>
          <w:sz w:val="28"/>
          <w:szCs w:val="28"/>
          <w:lang w:val="en-US"/>
        </w:rPr>
        <w:t xml:space="preserve">Chief </w:t>
      </w:r>
      <w:r>
        <w:rPr>
          <w:rFonts w:hint="default" w:ascii="Times New Roman" w:hAnsi="Times New Roman" w:cs="Times New Roman"/>
          <w:sz w:val="28"/>
          <w:szCs w:val="28"/>
        </w:rPr>
        <w:t xml:space="preserve">Accounting Officer of the Commission. She is also the Chairperson of the Committee </w:t>
      </w:r>
      <w:r>
        <w:rPr>
          <w:rFonts w:hint="default" w:ascii="Times New Roman" w:hAnsi="Times New Roman" w:cs="Times New Roman"/>
          <w:sz w:val="28"/>
          <w:szCs w:val="28"/>
          <w:lang w:val="en-US"/>
        </w:rPr>
        <w:t xml:space="preserve">charged with the responsibility of </w:t>
      </w:r>
      <w:r>
        <w:rPr>
          <w:rFonts w:hint="default" w:ascii="Times New Roman" w:hAnsi="Times New Roman" w:cs="Times New Roman"/>
          <w:sz w:val="28"/>
          <w:szCs w:val="28"/>
        </w:rPr>
        <w:t xml:space="preserve">conducting Promotion interviews and other sundry duties as may be given by the Commission. </w:t>
      </w:r>
    </w:p>
    <w:p>
      <w:pPr>
        <w:pStyle w:val="6"/>
        <w:spacing w:after="0" w:line="480" w:lineRule="auto"/>
        <w:jc w:val="both"/>
        <w:rPr>
          <w:rFonts w:hint="default" w:ascii="Times New Roman" w:hAnsi="Times New Roman" w:cs="Times New Roman"/>
          <w:sz w:val="28"/>
          <w:szCs w:val="28"/>
        </w:rPr>
      </w:pPr>
      <w:r>
        <w:rPr>
          <w:rFonts w:hint="default" w:ascii="Times New Roman" w:hAnsi="Times New Roman" w:cs="Times New Roman"/>
          <w:sz w:val="28"/>
          <w:szCs w:val="28"/>
        </w:rPr>
        <w:t>In addition to the office of the Secretary, there are</w:t>
      </w:r>
      <w:r>
        <w:rPr>
          <w:rFonts w:hint="default" w:ascii="Times New Roman" w:hAnsi="Times New Roman" w:cs="Times New Roman"/>
          <w:sz w:val="28"/>
          <w:szCs w:val="28"/>
          <w:lang w:val="en-US"/>
        </w:rPr>
        <w:t xml:space="preserve"> six</w:t>
      </w:r>
      <w:r>
        <w:rPr>
          <w:rFonts w:hint="default" w:ascii="Times New Roman" w:hAnsi="Times New Roman" w:cs="Times New Roman"/>
          <w:sz w:val="28"/>
          <w:szCs w:val="28"/>
        </w:rPr>
        <w:t xml:space="preserve"> departments viz:</w:t>
      </w:r>
    </w:p>
    <w:p>
      <w:pPr>
        <w:pStyle w:val="6"/>
        <w:numPr>
          <w:ilvl w:val="0"/>
          <w:numId w:val="4"/>
        </w:numPr>
        <w:spacing w:after="0" w:line="480" w:lineRule="auto"/>
        <w:jc w:val="both"/>
        <w:rPr>
          <w:rFonts w:hint="default" w:ascii="Times New Roman" w:hAnsi="Times New Roman" w:cs="Times New Roman"/>
          <w:sz w:val="28"/>
          <w:szCs w:val="28"/>
        </w:rPr>
      </w:pPr>
      <w:r>
        <w:rPr>
          <w:rFonts w:hint="default" w:ascii="Times New Roman" w:hAnsi="Times New Roman" w:cs="Times New Roman"/>
          <w:sz w:val="28"/>
          <w:szCs w:val="28"/>
        </w:rPr>
        <w:t>Administration Department</w:t>
      </w:r>
      <w:r>
        <w:rPr>
          <w:rFonts w:hint="default" w:ascii="Times New Roman" w:hAnsi="Times New Roman" w:cs="Times New Roman"/>
          <w:sz w:val="28"/>
          <w:szCs w:val="28"/>
          <w:lang w:val="en-US"/>
        </w:rPr>
        <w:t>;</w:t>
      </w:r>
    </w:p>
    <w:p>
      <w:pPr>
        <w:pStyle w:val="6"/>
        <w:numPr>
          <w:ilvl w:val="0"/>
          <w:numId w:val="4"/>
        </w:numPr>
        <w:spacing w:after="0" w:line="480" w:lineRule="auto"/>
        <w:jc w:val="both"/>
        <w:rPr>
          <w:rFonts w:hint="default" w:ascii="Times New Roman" w:hAnsi="Times New Roman" w:cs="Times New Roman"/>
          <w:sz w:val="28"/>
          <w:szCs w:val="28"/>
        </w:rPr>
      </w:pPr>
      <w:r>
        <w:rPr>
          <w:rFonts w:hint="default" w:ascii="Times New Roman" w:hAnsi="Times New Roman" w:cs="Times New Roman"/>
          <w:sz w:val="28"/>
          <w:szCs w:val="28"/>
        </w:rPr>
        <w:t>Finance and Accounts Department</w:t>
      </w:r>
      <w:r>
        <w:rPr>
          <w:rFonts w:hint="default" w:ascii="Times New Roman" w:hAnsi="Times New Roman" w:cs="Times New Roman"/>
          <w:sz w:val="28"/>
          <w:szCs w:val="28"/>
          <w:lang w:val="en-US"/>
        </w:rPr>
        <w:t>;</w:t>
      </w:r>
    </w:p>
    <w:p>
      <w:pPr>
        <w:pStyle w:val="6"/>
        <w:numPr>
          <w:ilvl w:val="0"/>
          <w:numId w:val="4"/>
        </w:numPr>
        <w:spacing w:after="0" w:line="480" w:lineRule="auto"/>
        <w:jc w:val="both"/>
        <w:rPr>
          <w:rFonts w:hint="default" w:ascii="Times New Roman" w:hAnsi="Times New Roman" w:cs="Times New Roman"/>
          <w:sz w:val="28"/>
          <w:szCs w:val="28"/>
        </w:rPr>
      </w:pPr>
      <w:r>
        <w:rPr>
          <w:rFonts w:hint="default" w:ascii="Times New Roman" w:hAnsi="Times New Roman" w:cs="Times New Roman"/>
          <w:sz w:val="28"/>
          <w:szCs w:val="28"/>
        </w:rPr>
        <w:t>Planning, Research and Statistics Department</w:t>
      </w:r>
      <w:r>
        <w:rPr>
          <w:rFonts w:hint="default" w:ascii="Times New Roman" w:hAnsi="Times New Roman" w:cs="Times New Roman"/>
          <w:sz w:val="28"/>
          <w:szCs w:val="28"/>
          <w:lang w:val="en-US"/>
        </w:rPr>
        <w:t>;</w:t>
      </w:r>
    </w:p>
    <w:p>
      <w:pPr>
        <w:pStyle w:val="6"/>
        <w:numPr>
          <w:ilvl w:val="0"/>
          <w:numId w:val="4"/>
        </w:numPr>
        <w:spacing w:after="0" w:line="480" w:lineRule="auto"/>
        <w:jc w:val="both"/>
        <w:rPr>
          <w:rFonts w:hint="default" w:ascii="Times New Roman" w:hAnsi="Times New Roman" w:cs="Times New Roman"/>
          <w:sz w:val="28"/>
          <w:szCs w:val="28"/>
        </w:rPr>
      </w:pPr>
      <w:r>
        <w:rPr>
          <w:rFonts w:hint="default" w:ascii="Times New Roman" w:hAnsi="Times New Roman" w:cs="Times New Roman"/>
          <w:sz w:val="28"/>
          <w:szCs w:val="28"/>
          <w:lang w:val="en-US"/>
        </w:rPr>
        <w:t>Legal Department;</w:t>
      </w:r>
    </w:p>
    <w:p>
      <w:pPr>
        <w:pStyle w:val="6"/>
        <w:numPr>
          <w:ilvl w:val="0"/>
          <w:numId w:val="4"/>
        </w:numPr>
        <w:spacing w:after="0" w:line="480" w:lineRule="auto"/>
        <w:jc w:val="both"/>
        <w:rPr>
          <w:rFonts w:hint="default" w:ascii="Times New Roman" w:hAnsi="Times New Roman" w:cs="Times New Roman"/>
          <w:sz w:val="28"/>
          <w:szCs w:val="28"/>
        </w:rPr>
      </w:pPr>
      <w:r>
        <w:rPr>
          <w:rFonts w:hint="default" w:ascii="Times New Roman" w:hAnsi="Times New Roman" w:cs="Times New Roman"/>
          <w:sz w:val="28"/>
          <w:szCs w:val="28"/>
          <w:lang w:val="en-US"/>
        </w:rPr>
        <w:t xml:space="preserve">Establishment Department, and </w:t>
      </w:r>
    </w:p>
    <w:p>
      <w:pPr>
        <w:pStyle w:val="6"/>
        <w:numPr>
          <w:ilvl w:val="0"/>
          <w:numId w:val="4"/>
        </w:numPr>
        <w:spacing w:after="0" w:line="48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Discipline, Appeals and Complaints Department.</w:t>
      </w:r>
    </w:p>
    <w:p>
      <w:pPr>
        <w:pStyle w:val="6"/>
        <w:numPr>
          <w:numId w:val="0"/>
        </w:numPr>
        <w:spacing w:after="0" w:line="480" w:lineRule="auto"/>
        <w:ind w:left="720" w:left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There are Units under these Departments:</w:t>
      </w:r>
    </w:p>
    <w:p>
      <w:pPr>
        <w:numPr>
          <w:ilvl w:val="0"/>
          <w:numId w:val="5"/>
        </w:numPr>
        <w:spacing w:after="0" w:line="480" w:lineRule="auto"/>
        <w:ind w:left="720" w:leftChars="0" w:hanging="360" w:firstLineChars="0"/>
        <w:jc w:val="both"/>
        <w:rPr>
          <w:rFonts w:hint="default" w:ascii="Times New Roman" w:hAnsi="Times New Roman" w:cs="Times New Roman"/>
          <w:b/>
          <w:sz w:val="28"/>
          <w:szCs w:val="28"/>
          <w:u w:val="single"/>
        </w:rPr>
      </w:pPr>
      <w:r>
        <w:rPr>
          <w:rFonts w:hint="default" w:ascii="Times New Roman" w:hAnsi="Times New Roman" w:cs="Times New Roman"/>
          <w:b/>
          <w:sz w:val="28"/>
          <w:szCs w:val="28"/>
          <w:u w:val="single"/>
        </w:rPr>
        <w:t>OPERATIONS, OBSERVATIONS AND RECOMMENDATIONS</w:t>
      </w:r>
    </w:p>
    <w:p>
      <w:pPr>
        <w:numPr>
          <w:ilvl w:val="0"/>
          <w:numId w:val="0"/>
        </w:numPr>
        <w:spacing w:after="0" w:line="480" w:lineRule="auto"/>
        <w:ind w:left="360" w:leftChars="0"/>
        <w:jc w:val="both"/>
        <w:rPr>
          <w:rFonts w:hint="default" w:ascii="Times New Roman" w:hAnsi="Times New Roman" w:cs="Times New Roman"/>
          <w:b w:val="0"/>
          <w:bCs/>
          <w:sz w:val="28"/>
          <w:szCs w:val="28"/>
          <w:u w:val="none"/>
          <w:lang w:val="en-US"/>
        </w:rPr>
      </w:pPr>
      <w:r>
        <w:rPr>
          <w:rFonts w:hint="default" w:ascii="Times New Roman" w:hAnsi="Times New Roman" w:cs="Times New Roman"/>
          <w:b w:val="0"/>
          <w:bCs/>
          <w:sz w:val="28"/>
          <w:szCs w:val="28"/>
          <w:u w:val="none"/>
          <w:lang w:val="en-US"/>
        </w:rPr>
        <w:t>Relying on Section 160 (1) of the 1999 Constitution, as amended, which allows certain bodies to make rules to regulate its own procedure, the Commission drew up its procedural rules, effective from 1</w:t>
      </w:r>
      <w:r>
        <w:rPr>
          <w:rFonts w:hint="default" w:ascii="Times New Roman" w:hAnsi="Times New Roman" w:cs="Times New Roman"/>
          <w:b w:val="0"/>
          <w:bCs/>
          <w:sz w:val="28"/>
          <w:szCs w:val="28"/>
          <w:u w:val="none"/>
          <w:vertAlign w:val="superscript"/>
          <w:lang w:val="en-US"/>
        </w:rPr>
        <w:t>st</w:t>
      </w:r>
      <w:r>
        <w:rPr>
          <w:rFonts w:hint="default" w:ascii="Times New Roman" w:hAnsi="Times New Roman" w:cs="Times New Roman"/>
          <w:b w:val="0"/>
          <w:bCs/>
          <w:sz w:val="28"/>
          <w:szCs w:val="28"/>
          <w:u w:val="none"/>
          <w:lang w:val="en-US"/>
        </w:rPr>
        <w:t xml:space="preserve"> October, 2009, called Guidelines for Appointment or Removal from Office of Judicial Officers, 2009.</w:t>
      </w:r>
    </w:p>
    <w:p>
      <w:pPr>
        <w:numPr>
          <w:ilvl w:val="0"/>
          <w:numId w:val="0"/>
        </w:numPr>
        <w:spacing w:after="0" w:line="480" w:lineRule="auto"/>
        <w:ind w:left="360" w:leftChars="0"/>
        <w:jc w:val="both"/>
        <w:rPr>
          <w:rFonts w:hint="default" w:ascii="Times New Roman" w:hAnsi="Times New Roman" w:cs="Times New Roman"/>
          <w:b w:val="0"/>
          <w:bCs/>
          <w:sz w:val="28"/>
          <w:szCs w:val="28"/>
          <w:u w:val="none"/>
          <w:lang w:val="en-US"/>
        </w:rPr>
      </w:pPr>
      <w:r>
        <w:rPr>
          <w:rFonts w:hint="default" w:ascii="Times New Roman" w:hAnsi="Times New Roman" w:cs="Times New Roman"/>
          <w:b w:val="0"/>
          <w:bCs/>
          <w:sz w:val="28"/>
          <w:szCs w:val="28"/>
          <w:u w:val="none"/>
          <w:lang w:val="en-US"/>
        </w:rPr>
        <w:t>The Guidelines have been reviewed twice since then. The last being the one the Commission reviewed at its 67</w:t>
      </w:r>
      <w:r>
        <w:rPr>
          <w:rFonts w:hint="default" w:ascii="Times New Roman" w:hAnsi="Times New Roman" w:cs="Times New Roman"/>
          <w:b w:val="0"/>
          <w:bCs/>
          <w:sz w:val="28"/>
          <w:szCs w:val="28"/>
          <w:u w:val="none"/>
          <w:vertAlign w:val="superscript"/>
          <w:lang w:val="en-US"/>
        </w:rPr>
        <w:t>th</w:t>
      </w:r>
      <w:r>
        <w:rPr>
          <w:rFonts w:hint="default" w:ascii="Times New Roman" w:hAnsi="Times New Roman" w:cs="Times New Roman"/>
          <w:b w:val="0"/>
          <w:bCs/>
          <w:sz w:val="28"/>
          <w:szCs w:val="28"/>
          <w:u w:val="none"/>
          <w:lang w:val="en-US"/>
        </w:rPr>
        <w:t xml:space="preserve"> Meeting held on the 2</w:t>
      </w:r>
      <w:r>
        <w:rPr>
          <w:rFonts w:hint="default" w:ascii="Times New Roman" w:hAnsi="Times New Roman" w:cs="Times New Roman"/>
          <w:b w:val="0"/>
          <w:bCs/>
          <w:sz w:val="28"/>
          <w:szCs w:val="28"/>
          <w:u w:val="none"/>
          <w:vertAlign w:val="superscript"/>
          <w:lang w:val="en-US"/>
        </w:rPr>
        <w:t>nd</w:t>
      </w:r>
      <w:r>
        <w:rPr>
          <w:rFonts w:hint="default" w:ascii="Times New Roman" w:hAnsi="Times New Roman" w:cs="Times New Roman"/>
          <w:b w:val="0"/>
          <w:bCs/>
          <w:sz w:val="28"/>
          <w:szCs w:val="28"/>
          <w:u w:val="none"/>
          <w:lang w:val="en-US"/>
        </w:rPr>
        <w:t xml:space="preserve"> of June, 2015 and came into effect on the 2</w:t>
      </w:r>
      <w:r>
        <w:rPr>
          <w:rFonts w:hint="default" w:ascii="Times New Roman" w:hAnsi="Times New Roman" w:cs="Times New Roman"/>
          <w:b w:val="0"/>
          <w:bCs/>
          <w:sz w:val="28"/>
          <w:szCs w:val="28"/>
          <w:u w:val="none"/>
          <w:vertAlign w:val="superscript"/>
          <w:lang w:val="en-US"/>
        </w:rPr>
        <w:t>nd</w:t>
      </w:r>
      <w:r>
        <w:rPr>
          <w:rFonts w:hint="default" w:ascii="Times New Roman" w:hAnsi="Times New Roman" w:cs="Times New Roman"/>
          <w:b w:val="0"/>
          <w:bCs/>
          <w:sz w:val="28"/>
          <w:szCs w:val="28"/>
          <w:u w:val="none"/>
          <w:lang w:val="en-US"/>
        </w:rPr>
        <w:t xml:space="preserve"> of June, 2015.</w:t>
      </w:r>
    </w:p>
    <w:p>
      <w:pPr>
        <w:numPr>
          <w:ilvl w:val="0"/>
          <w:numId w:val="6"/>
        </w:numPr>
        <w:spacing w:after="0" w:line="480" w:lineRule="auto"/>
        <w:ind w:left="360" w:leftChars="0"/>
        <w:jc w:val="both"/>
        <w:rPr>
          <w:rFonts w:hint="default" w:ascii="Times New Roman" w:hAnsi="Times New Roman" w:cs="Times New Roman"/>
          <w:sz w:val="28"/>
          <w:szCs w:val="28"/>
          <w:lang w:val="en-US"/>
        </w:rPr>
      </w:pPr>
      <w:r>
        <w:rPr>
          <w:rFonts w:hint="default" w:ascii="Times New Roman" w:hAnsi="Times New Roman" w:cs="Times New Roman"/>
          <w:b/>
          <w:sz w:val="28"/>
          <w:szCs w:val="28"/>
          <w:u w:val="single"/>
        </w:rPr>
        <w:t xml:space="preserve">Recommendation for the Appointment of Judicial Officers to the </w:t>
      </w:r>
      <w:r>
        <w:rPr>
          <w:rFonts w:hint="default" w:ascii="Times New Roman" w:hAnsi="Times New Roman" w:cs="Times New Roman"/>
          <w:b/>
          <w:sz w:val="28"/>
          <w:szCs w:val="28"/>
          <w:u w:val="none"/>
          <w:lang w:val="en-US"/>
        </w:rPr>
        <w:tab/>
      </w:r>
      <w:r>
        <w:rPr>
          <w:rFonts w:hint="default" w:ascii="Times New Roman" w:hAnsi="Times New Roman" w:cs="Times New Roman"/>
          <w:b/>
          <w:sz w:val="28"/>
          <w:szCs w:val="28"/>
          <w:u w:val="single"/>
        </w:rPr>
        <w:t>National Judicial Council:</w:t>
      </w:r>
      <w:r>
        <w:rPr>
          <w:rFonts w:hint="default" w:ascii="Times New Roman" w:hAnsi="Times New Roman" w:cs="Times New Roman"/>
          <w:sz w:val="28"/>
          <w:szCs w:val="28"/>
        </w:rPr>
        <w:t xml:space="preserve">  The Commission, so far, has carried out this function effectively</w:t>
      </w:r>
      <w:r>
        <w:rPr>
          <w:rFonts w:hint="default" w:ascii="Times New Roman" w:hAnsi="Times New Roman" w:cs="Times New Roman"/>
          <w:sz w:val="28"/>
          <w:szCs w:val="28"/>
          <w:lang w:val="en-US"/>
        </w:rPr>
        <w:t xml:space="preserve"> by advising the National Judicial Council in nominating persons for appointment as Judicial officers into the Supreme Court of Nigeria, Court of Appeal, Federal High Court, National Industrial Court and the the Code of Conduct Tribunal as stipulated in the Constitution.</w:t>
      </w:r>
    </w:p>
    <w:p>
      <w:pPr>
        <w:numPr>
          <w:ilvl w:val="0"/>
          <w:numId w:val="0"/>
        </w:numPr>
        <w:spacing w:after="0" w:line="48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In addition to the principle of meritocracy, federal character, competence, performance and ability to work as a team have been introduced in conformity with that of the National Judicial Council.</w:t>
      </w:r>
    </w:p>
    <w:p>
      <w:pPr>
        <w:numPr>
          <w:ilvl w:val="0"/>
          <w:numId w:val="0"/>
        </w:numPr>
        <w:spacing w:after="0" w:line="48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Rule 22(i) of the Revised Guidelines for Appointment or Removal from Office of Judicial Officers (2015) has also made it compulsory that every candidate, other than Judicial Officer, shortlisted for appointment as a Judicial Officer shall be interviewed by the Federal Judicial Service Commission to ascertain the suitability of the candidate for the Judicial office sought.</w:t>
      </w:r>
    </w:p>
    <w:p>
      <w:pPr>
        <w:spacing w:after="0" w:line="480" w:lineRule="auto"/>
        <w:jc w:val="both"/>
        <w:rPr>
          <w:rFonts w:hint="default" w:ascii="Times New Roman" w:hAnsi="Times New Roman" w:cs="Times New Roman"/>
          <w:b/>
          <w:sz w:val="28"/>
          <w:szCs w:val="28"/>
        </w:rPr>
      </w:pPr>
      <w:r>
        <w:rPr>
          <w:rFonts w:hint="default" w:ascii="Times New Roman" w:hAnsi="Times New Roman" w:cs="Times New Roman"/>
          <w:sz w:val="28"/>
          <w:szCs w:val="28"/>
        </w:rPr>
        <w:t>(b)</w:t>
      </w:r>
      <w:r>
        <w:rPr>
          <w:rFonts w:hint="default" w:ascii="Times New Roman" w:hAnsi="Times New Roman" w:cs="Times New Roman"/>
          <w:sz w:val="28"/>
          <w:szCs w:val="28"/>
        </w:rPr>
        <w:tab/>
      </w:r>
      <w:r>
        <w:rPr>
          <w:rFonts w:hint="default" w:ascii="Times New Roman" w:hAnsi="Times New Roman" w:cs="Times New Roman"/>
          <w:b/>
          <w:sz w:val="28"/>
          <w:szCs w:val="28"/>
          <w:u w:val="single"/>
        </w:rPr>
        <w:t xml:space="preserve">Appointment, </w:t>
      </w:r>
      <w:r>
        <w:rPr>
          <w:rFonts w:hint="default" w:ascii="Times New Roman" w:hAnsi="Times New Roman" w:cs="Times New Roman"/>
          <w:b/>
          <w:sz w:val="28"/>
          <w:szCs w:val="28"/>
          <w:u w:val="single"/>
          <w:lang w:val="en-US"/>
        </w:rPr>
        <w:t xml:space="preserve">Promotion and </w:t>
      </w:r>
      <w:r>
        <w:rPr>
          <w:rFonts w:hint="default" w:ascii="Times New Roman" w:hAnsi="Times New Roman" w:cs="Times New Roman"/>
          <w:b/>
          <w:sz w:val="28"/>
          <w:szCs w:val="28"/>
          <w:u w:val="single"/>
        </w:rPr>
        <w:t xml:space="preserve">Discipline of </w:t>
      </w:r>
      <w:r>
        <w:rPr>
          <w:rFonts w:hint="default" w:ascii="Times New Roman" w:hAnsi="Times New Roman" w:cs="Times New Roman"/>
          <w:b/>
          <w:sz w:val="28"/>
          <w:szCs w:val="28"/>
          <w:u w:val="single"/>
          <w:lang w:val="en-US"/>
        </w:rPr>
        <w:t xml:space="preserve"> </w:t>
      </w:r>
      <w:r>
        <w:rPr>
          <w:rFonts w:hint="default" w:ascii="Times New Roman" w:hAnsi="Times New Roman" w:cs="Times New Roman"/>
          <w:b/>
          <w:sz w:val="28"/>
          <w:szCs w:val="28"/>
          <w:u w:val="single"/>
        </w:rPr>
        <w:t>Staff:</w:t>
      </w:r>
    </w:p>
    <w:p>
      <w:pPr>
        <w:spacing w:after="0" w:line="480" w:lineRule="auto"/>
        <w:ind w:left="720" w:hanging="720"/>
        <w:jc w:val="both"/>
        <w:rPr>
          <w:rFonts w:hint="default" w:ascii="Times New Roman" w:hAnsi="Times New Roman" w:cs="Times New Roman"/>
          <w:sz w:val="28"/>
          <w:szCs w:val="28"/>
          <w:u w:val="single"/>
        </w:rPr>
      </w:pPr>
      <w:r>
        <w:rPr>
          <w:rFonts w:hint="default" w:ascii="Times New Roman" w:hAnsi="Times New Roman" w:cs="Times New Roman"/>
          <w:sz w:val="28"/>
          <w:szCs w:val="28"/>
        </w:rPr>
        <w:t xml:space="preserve">      (i)   </w:t>
      </w:r>
      <w:r>
        <w:rPr>
          <w:rFonts w:hint="default" w:ascii="Times New Roman" w:hAnsi="Times New Roman" w:cs="Times New Roman"/>
          <w:sz w:val="28"/>
          <w:szCs w:val="28"/>
          <w:u w:val="single"/>
        </w:rPr>
        <w:t xml:space="preserve">Appointment of Senior and Junior Staff of the Federal Courts and the   </w:t>
      </w:r>
    </w:p>
    <w:p>
      <w:pPr>
        <w:spacing w:after="0" w:line="48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 xml:space="preserve">            </w:t>
      </w:r>
      <w:r>
        <w:rPr>
          <w:rFonts w:hint="default" w:ascii="Times New Roman" w:hAnsi="Times New Roman" w:cs="Times New Roman"/>
          <w:sz w:val="28"/>
          <w:szCs w:val="28"/>
          <w:u w:val="single"/>
        </w:rPr>
        <w:t>Commission</w:t>
      </w:r>
      <w:r>
        <w:rPr>
          <w:rFonts w:hint="default" w:ascii="Times New Roman" w:hAnsi="Times New Roman" w:cs="Times New Roman"/>
          <w:sz w:val="28"/>
          <w:szCs w:val="28"/>
          <w:u w:val="single"/>
          <w:lang w:val="en-US"/>
        </w:rPr>
        <w:t>:</w:t>
      </w:r>
    </w:p>
    <w:p>
      <w:pPr>
        <w:spacing w:after="0" w:line="480" w:lineRule="auto"/>
        <w:ind w:left="720"/>
        <w:jc w:val="both"/>
        <w:rPr>
          <w:rFonts w:hint="default" w:ascii="Times New Roman" w:hAnsi="Times New Roman" w:cs="Times New Roman"/>
          <w:sz w:val="28"/>
          <w:szCs w:val="28"/>
        </w:rPr>
      </w:pPr>
      <w:r>
        <w:rPr>
          <w:rFonts w:hint="default" w:ascii="Times New Roman" w:hAnsi="Times New Roman" w:cs="Times New Roman"/>
          <w:sz w:val="28"/>
          <w:szCs w:val="28"/>
        </w:rPr>
        <w:t xml:space="preserve">The Commission has been employing senior staff (Grade Levels 07 and above) for the Supreme Court, Court of Appeal, Federal High Court, National Industrial Court and the Commission itself. </w:t>
      </w:r>
    </w:p>
    <w:p>
      <w:pPr>
        <w:spacing w:after="0" w:line="480" w:lineRule="auto"/>
        <w:ind w:left="720"/>
        <w:jc w:val="both"/>
        <w:rPr>
          <w:rFonts w:hint="default" w:ascii="Times New Roman" w:hAnsi="Times New Roman" w:cs="Times New Roman"/>
          <w:sz w:val="28"/>
          <w:szCs w:val="28"/>
          <w:u w:val="single"/>
          <w:lang w:val="en-US"/>
        </w:rPr>
      </w:pPr>
      <w:r>
        <w:rPr>
          <w:rFonts w:hint="default" w:ascii="Times New Roman" w:hAnsi="Times New Roman" w:cs="Times New Roman"/>
          <w:sz w:val="28"/>
          <w:szCs w:val="28"/>
          <w:u w:val="single"/>
          <w:lang w:val="en-US"/>
        </w:rPr>
        <w:t>Appointment of Junior Staff</w:t>
      </w:r>
    </w:p>
    <w:p>
      <w:pPr>
        <w:spacing w:after="0" w:line="480" w:lineRule="auto"/>
        <w:ind w:left="720"/>
        <w:jc w:val="both"/>
        <w:rPr>
          <w:rFonts w:hint="default" w:ascii="Times New Roman" w:hAnsi="Times New Roman" w:cs="Times New Roman"/>
          <w:sz w:val="28"/>
          <w:szCs w:val="28"/>
          <w:lang w:val="en-US"/>
        </w:rPr>
      </w:pPr>
      <w:r>
        <w:rPr>
          <w:rFonts w:hint="default" w:ascii="Times New Roman" w:hAnsi="Times New Roman" w:cs="Times New Roman"/>
          <w:sz w:val="28"/>
          <w:szCs w:val="28"/>
        </w:rPr>
        <w:t>The power to employ junior staff (Grade Level 01 – 06) has</w:t>
      </w:r>
      <w:r>
        <w:rPr>
          <w:rFonts w:hint="default" w:ascii="Times New Roman" w:hAnsi="Times New Roman" w:cs="Times New Roman"/>
          <w:sz w:val="28"/>
          <w:szCs w:val="28"/>
          <w:lang w:val="en-US"/>
        </w:rPr>
        <w:t xml:space="preserve"> been </w:t>
      </w:r>
      <w:r>
        <w:rPr>
          <w:rFonts w:hint="default" w:ascii="Times New Roman" w:hAnsi="Times New Roman" w:cs="Times New Roman"/>
          <w:sz w:val="28"/>
          <w:szCs w:val="28"/>
        </w:rPr>
        <w:t xml:space="preserve">delegated to the respective Chief Registrars of the Courts and the Secretary of the Commission. Quarterly Returns on such appointments are, however, </w:t>
      </w:r>
      <w:r>
        <w:rPr>
          <w:rFonts w:hint="default" w:ascii="Times New Roman" w:hAnsi="Times New Roman" w:cs="Times New Roman"/>
          <w:sz w:val="28"/>
          <w:szCs w:val="28"/>
          <w:lang w:val="en-US"/>
        </w:rPr>
        <w:t xml:space="preserve">submitted </w:t>
      </w:r>
      <w:r>
        <w:rPr>
          <w:rFonts w:hint="default" w:ascii="Times New Roman" w:hAnsi="Times New Roman" w:cs="Times New Roman"/>
          <w:sz w:val="28"/>
          <w:szCs w:val="28"/>
        </w:rPr>
        <w:t>to the Commission</w:t>
      </w:r>
      <w:r>
        <w:rPr>
          <w:rFonts w:hint="default" w:ascii="Times New Roman" w:hAnsi="Times New Roman" w:cs="Times New Roman"/>
          <w:sz w:val="28"/>
          <w:szCs w:val="28"/>
          <w:lang w:val="en-US"/>
        </w:rPr>
        <w:t>. In addition, the Commission has adopted the policy of representation, directing that a representative of the Commission must be present at the meetings of Junior Staff Committees of all the Courts failing which exercises conducted shall be considered null and void.</w:t>
      </w:r>
    </w:p>
    <w:p>
      <w:pPr>
        <w:spacing w:after="0" w:line="48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(ii)</w:t>
      </w:r>
      <w:r>
        <w:rPr>
          <w:rFonts w:hint="default" w:ascii="Times New Roman" w:hAnsi="Times New Roman" w:cs="Times New Roman"/>
          <w:sz w:val="28"/>
          <w:szCs w:val="28"/>
        </w:rPr>
        <w:tab/>
      </w:r>
      <w:r>
        <w:rPr>
          <w:rFonts w:hint="default" w:ascii="Times New Roman" w:hAnsi="Times New Roman" w:cs="Times New Roman"/>
          <w:b/>
          <w:bCs/>
          <w:sz w:val="28"/>
          <w:szCs w:val="28"/>
          <w:u w:val="single"/>
        </w:rPr>
        <w:t>Promotions</w:t>
      </w:r>
    </w:p>
    <w:p>
      <w:pPr>
        <w:spacing w:after="0" w:line="480" w:lineRule="auto"/>
        <w:ind w:left="720"/>
        <w:jc w:val="both"/>
        <w:rPr>
          <w:rFonts w:hint="default" w:ascii="Times New Roman" w:hAnsi="Times New Roman" w:cs="Times New Roman"/>
          <w:sz w:val="28"/>
          <w:szCs w:val="28"/>
        </w:rPr>
      </w:pPr>
      <w:r>
        <w:rPr>
          <w:rFonts w:hint="default" w:ascii="Times New Roman" w:hAnsi="Times New Roman" w:cs="Times New Roman"/>
          <w:sz w:val="28"/>
          <w:szCs w:val="28"/>
        </w:rPr>
        <w:t xml:space="preserve">In carrying out this function, the Commission organizes promotion examinations and interviews </w:t>
      </w:r>
      <w:r>
        <w:rPr>
          <w:rFonts w:hint="default" w:ascii="Times New Roman" w:hAnsi="Times New Roman" w:cs="Times New Roman"/>
          <w:sz w:val="28"/>
          <w:szCs w:val="28"/>
          <w:lang w:val="en-US"/>
        </w:rPr>
        <w:t>using 1</w:t>
      </w:r>
      <w:r>
        <w:rPr>
          <w:rFonts w:hint="default" w:ascii="Times New Roman" w:hAnsi="Times New Roman" w:cs="Times New Roman"/>
          <w:sz w:val="28"/>
          <w:szCs w:val="28"/>
          <w:vertAlign w:val="superscript"/>
          <w:lang w:val="en-US"/>
        </w:rPr>
        <w:t>st</w:t>
      </w:r>
      <w:r>
        <w:rPr>
          <w:rFonts w:hint="default" w:ascii="Times New Roman" w:hAnsi="Times New Roman" w:cs="Times New Roman"/>
          <w:sz w:val="28"/>
          <w:szCs w:val="28"/>
          <w:lang w:val="en-US"/>
        </w:rPr>
        <w:t xml:space="preserve"> January and 1</w:t>
      </w:r>
      <w:r>
        <w:rPr>
          <w:rFonts w:hint="default" w:ascii="Times New Roman" w:hAnsi="Times New Roman" w:cs="Times New Roman"/>
          <w:sz w:val="28"/>
          <w:szCs w:val="28"/>
          <w:vertAlign w:val="superscript"/>
          <w:lang w:val="en-US"/>
        </w:rPr>
        <w:t>st</w:t>
      </w:r>
      <w:r>
        <w:rPr>
          <w:rFonts w:hint="default" w:ascii="Times New Roman" w:hAnsi="Times New Roman" w:cs="Times New Roman"/>
          <w:sz w:val="28"/>
          <w:szCs w:val="28"/>
          <w:lang w:val="en-US"/>
        </w:rPr>
        <w:t xml:space="preserve"> July as effective dates. </w:t>
      </w:r>
      <w:r>
        <w:rPr>
          <w:rFonts w:hint="default" w:ascii="Times New Roman" w:hAnsi="Times New Roman" w:cs="Times New Roman"/>
          <w:sz w:val="28"/>
          <w:szCs w:val="28"/>
        </w:rPr>
        <w:t xml:space="preserve"> In conducting the promotion exercise, we engage the services of consultants and resource persons from different </w:t>
      </w:r>
      <w:r>
        <w:rPr>
          <w:rFonts w:hint="default" w:ascii="Times New Roman" w:hAnsi="Times New Roman" w:cs="Times New Roman"/>
          <w:sz w:val="28"/>
          <w:szCs w:val="28"/>
          <w:lang w:val="en-US"/>
        </w:rPr>
        <w:t>organizations</w:t>
      </w:r>
      <w:r>
        <w:rPr>
          <w:rFonts w:hint="default" w:ascii="Times New Roman" w:hAnsi="Times New Roman" w:cs="Times New Roman"/>
          <w:sz w:val="28"/>
          <w:szCs w:val="28"/>
        </w:rPr>
        <w:t xml:space="preserve"> to set and moderate questions and answers and to mark same. The promotion exercise is always conducted in</w:t>
      </w:r>
      <w:r>
        <w:rPr>
          <w:rFonts w:hint="default" w:ascii="Times New Roman" w:hAnsi="Times New Roman" w:cs="Times New Roman"/>
          <w:sz w:val="28"/>
          <w:szCs w:val="28"/>
          <w:lang w:val="en-US"/>
        </w:rPr>
        <w:t xml:space="preserve"> the Six Geo-political Zones simultaneously</w:t>
      </w:r>
      <w:r>
        <w:rPr>
          <w:rFonts w:hint="default" w:ascii="Times New Roman" w:hAnsi="Times New Roman" w:cs="Times New Roman"/>
          <w:sz w:val="28"/>
          <w:szCs w:val="28"/>
        </w:rPr>
        <w:t xml:space="preserve">. </w:t>
      </w:r>
    </w:p>
    <w:p>
      <w:pPr>
        <w:spacing w:after="0" w:line="48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(iii)</w:t>
      </w:r>
      <w:r>
        <w:rPr>
          <w:rFonts w:hint="default" w:ascii="Times New Roman" w:hAnsi="Times New Roman" w:cs="Times New Roman"/>
          <w:sz w:val="28"/>
          <w:szCs w:val="28"/>
          <w:lang w:val="en-US"/>
        </w:rPr>
        <w:t xml:space="preserve">   </w:t>
      </w:r>
      <w:r>
        <w:rPr>
          <w:rFonts w:hint="default" w:ascii="Times New Roman" w:hAnsi="Times New Roman" w:cs="Times New Roman"/>
          <w:b/>
          <w:bCs/>
          <w:sz w:val="28"/>
          <w:szCs w:val="28"/>
          <w:u w:val="single"/>
        </w:rPr>
        <w:t>Compulsory Confirmation Examinations</w:t>
      </w:r>
    </w:p>
    <w:p>
      <w:pPr>
        <w:spacing w:after="0" w:line="480" w:lineRule="auto"/>
        <w:ind w:left="720"/>
        <w:jc w:val="both"/>
        <w:rPr>
          <w:rFonts w:hint="default" w:ascii="Times New Roman" w:hAnsi="Times New Roman" w:cs="Times New Roman"/>
          <w:sz w:val="28"/>
          <w:szCs w:val="28"/>
          <w:lang w:val="en-US"/>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 xml:space="preserve">We conduct </w:t>
      </w:r>
      <w:r>
        <w:rPr>
          <w:rFonts w:hint="default" w:ascii="Times New Roman" w:hAnsi="Times New Roman" w:cs="Times New Roman"/>
          <w:sz w:val="28"/>
          <w:szCs w:val="28"/>
        </w:rPr>
        <w:t xml:space="preserve">Compulsory Confirmation Examinations for all newly employed officers on Grade Levels 06 and above in the Federal Courts and the Commission. All qualified staff </w:t>
      </w:r>
      <w:r>
        <w:rPr>
          <w:rFonts w:hint="default" w:ascii="Times New Roman" w:hAnsi="Times New Roman" w:cs="Times New Roman"/>
          <w:sz w:val="28"/>
          <w:szCs w:val="28"/>
          <w:lang w:val="en-US"/>
        </w:rPr>
        <w:t xml:space="preserve">write the examination in the centre in their respective geo-political zone. The appointment of  all eligible staff that pass the confirmation </w:t>
      </w:r>
      <w:r>
        <w:rPr>
          <w:rFonts w:hint="default" w:ascii="Times New Roman" w:hAnsi="Times New Roman" w:cs="Times New Roman"/>
          <w:sz w:val="28"/>
          <w:szCs w:val="28"/>
        </w:rPr>
        <w:t xml:space="preserve">examinations </w:t>
      </w:r>
      <w:r>
        <w:rPr>
          <w:rFonts w:hint="default" w:ascii="Times New Roman" w:hAnsi="Times New Roman" w:cs="Times New Roman"/>
          <w:sz w:val="28"/>
          <w:szCs w:val="28"/>
          <w:lang w:val="en-US"/>
        </w:rPr>
        <w:t>are only confirmed after such staff have served for 2 years without any adverse reports during the period.</w:t>
      </w:r>
    </w:p>
    <w:p>
      <w:pPr>
        <w:spacing w:after="0" w:line="480" w:lineRule="auto"/>
        <w:ind w:left="720"/>
        <w:jc w:val="both"/>
        <w:rPr>
          <w:rFonts w:hint="default" w:ascii="Times New Roman" w:hAnsi="Times New Roman" w:cs="Times New Roman"/>
          <w:sz w:val="2"/>
          <w:szCs w:val="2"/>
          <w:lang w:val="en-US"/>
        </w:rPr>
      </w:pPr>
    </w:p>
    <w:p>
      <w:pPr>
        <w:spacing w:after="0" w:line="480" w:lineRule="auto"/>
        <w:jc w:val="both"/>
        <w:rPr>
          <w:rFonts w:hint="default" w:ascii="Times New Roman" w:hAnsi="Times New Roman" w:cs="Times New Roman"/>
          <w:b/>
          <w:bCs/>
          <w:sz w:val="28"/>
          <w:szCs w:val="28"/>
        </w:rPr>
      </w:pPr>
      <w:r>
        <w:rPr>
          <w:rFonts w:hint="default" w:ascii="Times New Roman" w:hAnsi="Times New Roman" w:cs="Times New Roman"/>
          <w:sz w:val="28"/>
          <w:szCs w:val="28"/>
        </w:rPr>
        <w:t>(iv)</w:t>
      </w:r>
      <w:r>
        <w:rPr>
          <w:rFonts w:hint="default" w:ascii="Times New Roman" w:hAnsi="Times New Roman" w:cs="Times New Roman"/>
          <w:sz w:val="28"/>
          <w:szCs w:val="28"/>
          <w:lang w:val="en-US"/>
        </w:rPr>
        <w:tab/>
      </w:r>
      <w:r>
        <w:rPr>
          <w:rFonts w:hint="default" w:ascii="Times New Roman" w:hAnsi="Times New Roman" w:cs="Times New Roman"/>
          <w:b/>
          <w:bCs/>
          <w:sz w:val="28"/>
          <w:szCs w:val="28"/>
          <w:u w:val="single"/>
        </w:rPr>
        <w:t>Discipline of Senior Staff</w:t>
      </w:r>
    </w:p>
    <w:p>
      <w:pPr>
        <w:spacing w:after="0" w:line="480" w:lineRule="auto"/>
        <w:ind w:left="720"/>
        <w:jc w:val="both"/>
        <w:rPr>
          <w:rFonts w:hint="default" w:ascii="Times New Roman" w:hAnsi="Times New Roman" w:cs="Times New Roman"/>
          <w:sz w:val="28"/>
          <w:szCs w:val="28"/>
        </w:rPr>
      </w:pPr>
      <w:r>
        <w:rPr>
          <w:rFonts w:hint="default" w:ascii="Times New Roman" w:hAnsi="Times New Roman" w:cs="Times New Roman"/>
          <w:sz w:val="28"/>
          <w:szCs w:val="28"/>
        </w:rPr>
        <w:t xml:space="preserve">The Commission has so far been exercising direct disciplinary control over the senior staff of the Federal Courts and the Commission (Grade Level 07 </w:t>
      </w:r>
    </w:p>
    <w:p>
      <w:pPr>
        <w:spacing w:after="0" w:line="480" w:lineRule="auto"/>
        <w:ind w:left="720"/>
        <w:jc w:val="both"/>
        <w:rPr>
          <w:rFonts w:hint="default" w:ascii="Times New Roman" w:hAnsi="Times New Roman" w:cs="Times New Roman"/>
          <w:sz w:val="2"/>
          <w:szCs w:val="2"/>
        </w:rPr>
      </w:pPr>
    </w:p>
    <w:p>
      <w:pPr>
        <w:spacing w:after="0" w:line="480" w:lineRule="auto"/>
        <w:ind w:left="720"/>
        <w:jc w:val="both"/>
        <w:rPr>
          <w:rFonts w:hint="default" w:ascii="Times New Roman" w:hAnsi="Times New Roman" w:cs="Times New Roman"/>
          <w:sz w:val="28"/>
          <w:szCs w:val="28"/>
        </w:rPr>
      </w:pPr>
      <w:r>
        <w:rPr>
          <w:rFonts w:hint="default" w:ascii="Times New Roman" w:hAnsi="Times New Roman" w:cs="Times New Roman"/>
          <w:sz w:val="28"/>
          <w:szCs w:val="28"/>
        </w:rPr>
        <w:t>and above) even though actions on such matters are usually initiated by the concerned Courts/Commission as required by the Federal Judicial Service Commission Regulations. However, the Commission has delegated its powers of disciplinary control on junior staff (Grade Level 01 – 06) to the respective Chief Registrars and the Secretary to the Commission.</w:t>
      </w:r>
    </w:p>
    <w:p>
      <w:pPr>
        <w:spacing w:after="0" w:line="480" w:lineRule="auto"/>
        <w:ind w:left="720"/>
        <w:jc w:val="left"/>
        <w:rPr>
          <w:rFonts w:hint="default" w:ascii="Times New Roman" w:hAnsi="Times New Roman" w:cs="Times New Roman"/>
          <w:sz w:val="28"/>
          <w:szCs w:val="28"/>
          <w:lang w:val="en-US"/>
        </w:rPr>
      </w:pPr>
      <w:r>
        <w:rPr>
          <w:rFonts w:hint="default" w:ascii="Times New Roman" w:hAnsi="Times New Roman" w:cs="Times New Roman"/>
          <w:sz w:val="28"/>
          <w:szCs w:val="28"/>
        </w:rPr>
        <w:t>Following some dismissals, the Commission is sometimes inundated with law</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suits</w:t>
      </w:r>
      <w:r>
        <w:rPr>
          <w:rFonts w:hint="default" w:ascii="Times New Roman" w:hAnsi="Times New Roman" w:cs="Times New Roman"/>
          <w:sz w:val="28"/>
          <w:szCs w:val="28"/>
          <w:lang w:val="en-US"/>
        </w:rPr>
        <w:t xml:space="preserve"> against </w:t>
      </w:r>
      <w:r>
        <w:rPr>
          <w:rFonts w:hint="default" w:ascii="Times New Roman" w:hAnsi="Times New Roman" w:cs="Times New Roman"/>
          <w:sz w:val="28"/>
          <w:szCs w:val="28"/>
        </w:rPr>
        <w:t xml:space="preserve">wrongful dismissal or compulsory retirement. Consequently, we are compelled to engage the services of Legal Practitioners </w:t>
      </w:r>
      <w:r>
        <w:rPr>
          <w:rFonts w:hint="default" w:ascii="Times New Roman" w:hAnsi="Times New Roman" w:cs="Times New Roman"/>
          <w:sz w:val="28"/>
          <w:szCs w:val="28"/>
          <w:lang w:val="en-US"/>
        </w:rPr>
        <w:t>to hold our briefs.</w:t>
      </w:r>
    </w:p>
    <w:p>
      <w:pPr>
        <w:spacing w:after="0" w:line="480" w:lineRule="auto"/>
        <w:jc w:val="both"/>
        <w:rPr>
          <w:rFonts w:hint="default" w:ascii="Times New Roman" w:hAnsi="Times New Roman" w:cs="Times New Roman"/>
          <w:sz w:val="15"/>
          <w:szCs w:val="15"/>
          <w:lang w:val="en-US"/>
        </w:rPr>
      </w:pPr>
    </w:p>
    <w:p>
      <w:pPr>
        <w:spacing w:after="0" w:line="480" w:lineRule="auto"/>
        <w:jc w:val="both"/>
        <w:rPr>
          <w:rFonts w:hint="default" w:ascii="Times New Roman" w:hAnsi="Times New Roman" w:cs="Times New Roman"/>
          <w:b/>
          <w:bCs/>
          <w:sz w:val="28"/>
          <w:szCs w:val="28"/>
        </w:rPr>
      </w:pPr>
      <w:r>
        <w:rPr>
          <w:rFonts w:hint="default" w:ascii="Times New Roman" w:hAnsi="Times New Roman" w:cs="Times New Roman"/>
          <w:sz w:val="28"/>
          <w:szCs w:val="28"/>
        </w:rPr>
        <w:t xml:space="preserve"> (v)</w:t>
      </w:r>
      <w:r>
        <w:rPr>
          <w:rFonts w:hint="default" w:ascii="Times New Roman" w:hAnsi="Times New Roman" w:cs="Times New Roman"/>
          <w:sz w:val="28"/>
          <w:szCs w:val="28"/>
        </w:rPr>
        <w:tab/>
      </w:r>
      <w:r>
        <w:rPr>
          <w:rFonts w:hint="default" w:ascii="Times New Roman" w:hAnsi="Times New Roman" w:cs="Times New Roman"/>
          <w:sz w:val="28"/>
          <w:szCs w:val="28"/>
          <w:lang w:val="en-US"/>
        </w:rPr>
        <w:t xml:space="preserve"> </w:t>
      </w:r>
      <w:r>
        <w:rPr>
          <w:rFonts w:hint="default" w:ascii="Times New Roman" w:hAnsi="Times New Roman" w:cs="Times New Roman"/>
          <w:b/>
          <w:bCs/>
          <w:sz w:val="28"/>
          <w:szCs w:val="28"/>
          <w:u w:val="single"/>
        </w:rPr>
        <w:t>Conversion and Upgrading</w:t>
      </w:r>
    </w:p>
    <w:p>
      <w:pPr>
        <w:spacing w:after="0" w:line="480" w:lineRule="auto"/>
        <w:ind w:left="720"/>
        <w:jc w:val="both"/>
        <w:rPr>
          <w:rFonts w:hint="default" w:ascii="Times New Roman" w:hAnsi="Times New Roman" w:cs="Times New Roman"/>
          <w:sz w:val="28"/>
          <w:szCs w:val="28"/>
          <w:lang w:val="en-US"/>
        </w:rPr>
      </w:pPr>
      <w:r>
        <w:rPr>
          <w:rFonts w:hint="default" w:ascii="Times New Roman" w:hAnsi="Times New Roman" w:cs="Times New Roman"/>
          <w:sz w:val="28"/>
          <w:szCs w:val="28"/>
        </w:rPr>
        <w:t>The Commission has, since inception, been converting and upgrading staff who acquire additional qualifications to the cadres and posts they are qualified for</w:t>
      </w:r>
      <w:r>
        <w:rPr>
          <w:rFonts w:hint="default" w:ascii="Times New Roman" w:hAnsi="Times New Roman" w:cs="Times New Roman"/>
          <w:sz w:val="28"/>
          <w:szCs w:val="28"/>
          <w:lang w:val="en-US"/>
        </w:rPr>
        <w:t xml:space="preserve"> once the certificates/statements of results have been authenticated by the originating institutions. However, at the 69</w:t>
      </w:r>
      <w:r>
        <w:rPr>
          <w:rFonts w:hint="default" w:ascii="Times New Roman" w:hAnsi="Times New Roman" w:cs="Times New Roman"/>
          <w:sz w:val="28"/>
          <w:szCs w:val="28"/>
          <w:vertAlign w:val="superscript"/>
          <w:lang w:val="en-US"/>
        </w:rPr>
        <w:t>th</w:t>
      </w:r>
      <w:r>
        <w:rPr>
          <w:rFonts w:hint="default" w:ascii="Times New Roman" w:hAnsi="Times New Roman" w:cs="Times New Roman"/>
          <w:sz w:val="28"/>
          <w:szCs w:val="28"/>
          <w:lang w:val="en-US"/>
        </w:rPr>
        <w:t xml:space="preserve"> Meeting of the Federal Judicial Service Commission held on 1</w:t>
      </w:r>
      <w:r>
        <w:rPr>
          <w:rFonts w:hint="default" w:ascii="Times New Roman" w:hAnsi="Times New Roman" w:cs="Times New Roman"/>
          <w:sz w:val="28"/>
          <w:szCs w:val="28"/>
          <w:vertAlign w:val="superscript"/>
          <w:lang w:val="en-US"/>
        </w:rPr>
        <w:t>st</w:t>
      </w:r>
      <w:r>
        <w:rPr>
          <w:rFonts w:hint="default" w:ascii="Times New Roman" w:hAnsi="Times New Roman" w:cs="Times New Roman"/>
          <w:sz w:val="28"/>
          <w:szCs w:val="28"/>
          <w:lang w:val="en-US"/>
        </w:rPr>
        <w:t xml:space="preserve"> December, 2015, Members decided that staff applying for conversion, upgrading and advancement must sit for and pass prescribed examinations to be conducted by the Federal Judicial Service Commission before their applications will be considered by the Commission.</w:t>
      </w:r>
    </w:p>
    <w:p>
      <w:pPr>
        <w:spacing w:after="0" w:line="480" w:lineRule="auto"/>
        <w:ind w:left="720"/>
        <w:jc w:val="both"/>
        <w:rPr>
          <w:rFonts w:hint="default" w:ascii="Times New Roman" w:hAnsi="Times New Roman" w:cs="Times New Roman"/>
          <w:sz w:val="2"/>
          <w:szCs w:val="2"/>
          <w:lang w:val="en-US"/>
        </w:rPr>
      </w:pPr>
    </w:p>
    <w:p>
      <w:pPr>
        <w:spacing w:after="0" w:line="480" w:lineRule="auto"/>
        <w:jc w:val="both"/>
        <w:rPr>
          <w:rFonts w:hint="default" w:ascii="Times New Roman" w:hAnsi="Times New Roman" w:cs="Times New Roman"/>
          <w:b/>
          <w:bCs/>
          <w:sz w:val="28"/>
          <w:szCs w:val="28"/>
        </w:rPr>
      </w:pPr>
      <w:r>
        <w:rPr>
          <w:rFonts w:hint="default" w:ascii="Times New Roman" w:hAnsi="Times New Roman" w:cs="Times New Roman"/>
          <w:sz w:val="28"/>
          <w:szCs w:val="28"/>
        </w:rPr>
        <w:t>(vi)</w:t>
      </w:r>
      <w:r>
        <w:rPr>
          <w:rFonts w:hint="default" w:ascii="Times New Roman" w:hAnsi="Times New Roman" w:cs="Times New Roman"/>
          <w:sz w:val="28"/>
          <w:szCs w:val="28"/>
        </w:rPr>
        <w:tab/>
      </w:r>
      <w:r>
        <w:rPr>
          <w:rFonts w:hint="default" w:ascii="Times New Roman" w:hAnsi="Times New Roman" w:cs="Times New Roman"/>
          <w:b/>
          <w:bCs/>
          <w:sz w:val="28"/>
          <w:szCs w:val="28"/>
          <w:u w:val="single"/>
        </w:rPr>
        <w:t>Verification of Certificates of Members of Staff</w:t>
      </w:r>
    </w:p>
    <w:p>
      <w:pPr>
        <w:spacing w:after="0" w:line="480" w:lineRule="auto"/>
        <w:ind w:left="720"/>
        <w:jc w:val="both"/>
        <w:rPr>
          <w:rFonts w:hint="default" w:ascii="Times New Roman" w:hAnsi="Times New Roman" w:cs="Times New Roman"/>
          <w:sz w:val="28"/>
          <w:szCs w:val="28"/>
        </w:rPr>
      </w:pPr>
      <w:r>
        <w:rPr>
          <w:rFonts w:hint="default" w:ascii="Times New Roman" w:hAnsi="Times New Roman" w:cs="Times New Roman"/>
          <w:sz w:val="28"/>
          <w:szCs w:val="28"/>
        </w:rPr>
        <w:t>The Verification of the certificates of all senior members of staff of the Federal Courts and the Commission from the originating institutions has been carried out by the Commission</w:t>
      </w: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while certificates of the junior staff are confirmed by the individual Courts. So far, several </w:t>
      </w:r>
      <w:r>
        <w:rPr>
          <w:rFonts w:hint="default" w:ascii="Times New Roman" w:hAnsi="Times New Roman" w:cs="Times New Roman"/>
          <w:sz w:val="28"/>
          <w:szCs w:val="28"/>
          <w:lang w:val="en-US"/>
        </w:rPr>
        <w:t>M</w:t>
      </w:r>
      <w:r>
        <w:rPr>
          <w:rFonts w:hint="default" w:ascii="Times New Roman" w:hAnsi="Times New Roman" w:cs="Times New Roman"/>
          <w:sz w:val="28"/>
          <w:szCs w:val="28"/>
        </w:rPr>
        <w:t>embers of staff have been dismissed for certificate forgery. This is an on-going exercise.</w:t>
      </w:r>
    </w:p>
    <w:p>
      <w:pPr>
        <w:spacing w:after="0" w:line="480" w:lineRule="auto"/>
        <w:ind w:left="720"/>
        <w:jc w:val="both"/>
        <w:rPr>
          <w:rFonts w:hint="default" w:ascii="Times New Roman" w:hAnsi="Times New Roman" w:cs="Times New Roman"/>
          <w:sz w:val="6"/>
          <w:szCs w:val="6"/>
        </w:rPr>
      </w:pPr>
    </w:p>
    <w:p>
      <w:pPr>
        <w:spacing w:after="0" w:line="480" w:lineRule="auto"/>
        <w:jc w:val="both"/>
        <w:rPr>
          <w:rFonts w:hint="default" w:ascii="Times New Roman" w:hAnsi="Times New Roman" w:cs="Times New Roman"/>
          <w:sz w:val="28"/>
          <w:szCs w:val="28"/>
        </w:rPr>
      </w:pPr>
      <w:r>
        <w:rPr>
          <w:rFonts w:hint="default" w:ascii="Times New Roman" w:hAnsi="Times New Roman" w:cs="Times New Roman"/>
          <w:sz w:val="28"/>
          <w:szCs w:val="28"/>
        </w:rPr>
        <w:t>(vii)</w:t>
      </w:r>
      <w:r>
        <w:rPr>
          <w:rFonts w:hint="default" w:ascii="Times New Roman" w:hAnsi="Times New Roman" w:cs="Times New Roman"/>
          <w:sz w:val="28"/>
          <w:szCs w:val="28"/>
          <w:lang w:val="en-US"/>
        </w:rPr>
        <w:tab/>
      </w:r>
      <w:r>
        <w:rPr>
          <w:rFonts w:hint="default" w:ascii="Times New Roman" w:hAnsi="Times New Roman" w:cs="Times New Roman"/>
          <w:b/>
          <w:bCs/>
          <w:sz w:val="28"/>
          <w:szCs w:val="28"/>
          <w:u w:val="single"/>
        </w:rPr>
        <w:t>Gazetting</w:t>
      </w:r>
    </w:p>
    <w:p>
      <w:pPr>
        <w:spacing w:after="0" w:line="480" w:lineRule="auto"/>
        <w:ind w:left="720"/>
        <w:jc w:val="both"/>
        <w:rPr>
          <w:rFonts w:hint="default" w:ascii="Times New Roman" w:hAnsi="Times New Roman" w:cs="Times New Roman"/>
          <w:sz w:val="28"/>
          <w:szCs w:val="28"/>
          <w:lang w:val="en-US"/>
        </w:rPr>
      </w:pPr>
      <w:r>
        <w:rPr>
          <w:rFonts w:hint="default" w:ascii="Times New Roman" w:hAnsi="Times New Roman" w:cs="Times New Roman"/>
          <w:sz w:val="28"/>
          <w:szCs w:val="28"/>
        </w:rPr>
        <w:t xml:space="preserve">The Commission has </w:t>
      </w:r>
      <w:r>
        <w:rPr>
          <w:rFonts w:hint="default" w:ascii="Times New Roman" w:hAnsi="Times New Roman" w:cs="Times New Roman"/>
          <w:sz w:val="28"/>
          <w:szCs w:val="28"/>
          <w:lang w:val="en-US"/>
        </w:rPr>
        <w:t>been liaising</w:t>
      </w:r>
      <w:r>
        <w:rPr>
          <w:rFonts w:hint="default" w:ascii="Times New Roman" w:hAnsi="Times New Roman" w:cs="Times New Roman"/>
          <w:sz w:val="28"/>
          <w:szCs w:val="28"/>
        </w:rPr>
        <w:t xml:space="preserve"> with the </w:t>
      </w:r>
      <w:r>
        <w:rPr>
          <w:rFonts w:hint="default" w:ascii="Times New Roman" w:hAnsi="Times New Roman" w:cs="Times New Roman"/>
          <w:sz w:val="28"/>
          <w:szCs w:val="28"/>
          <w:lang w:val="en-US"/>
        </w:rPr>
        <w:t xml:space="preserve">Federal Printing Press </w:t>
      </w:r>
      <w:r>
        <w:rPr>
          <w:rFonts w:hint="default" w:ascii="Times New Roman" w:hAnsi="Times New Roman" w:cs="Times New Roman"/>
          <w:sz w:val="28"/>
          <w:szCs w:val="28"/>
        </w:rPr>
        <w:t xml:space="preserve">with a view to ensuring that all first appointments, confirmation of appointments, conversions, upgrading etc. of all senior </w:t>
      </w:r>
      <w:r>
        <w:rPr>
          <w:rFonts w:hint="default" w:ascii="Times New Roman" w:hAnsi="Times New Roman" w:cs="Times New Roman"/>
          <w:sz w:val="28"/>
          <w:szCs w:val="28"/>
          <w:lang w:val="en-US"/>
        </w:rPr>
        <w:t>officer</w:t>
      </w:r>
      <w:r>
        <w:rPr>
          <w:rFonts w:hint="default" w:ascii="Times New Roman" w:hAnsi="Times New Roman" w:cs="Times New Roman"/>
          <w:sz w:val="28"/>
          <w:szCs w:val="28"/>
        </w:rPr>
        <w:t xml:space="preserve"> of the Federal Courts and the Commission are gazetted. The Commission forwards movement forms for Gazetting to the aforementioned office and pursues the implementation of same to its logical conclusion.</w:t>
      </w:r>
      <w:r>
        <w:rPr>
          <w:rFonts w:hint="default" w:ascii="Times New Roman" w:hAnsi="Times New Roman" w:cs="Times New Roman"/>
          <w:sz w:val="28"/>
          <w:szCs w:val="28"/>
          <w:lang w:val="en-US"/>
        </w:rPr>
        <w:t xml:space="preserve"> The challenge faced in this regard is that the coordinating office for the gazetting is located in Abuja, while the printing press is in Lagos thereby occasioning some delay.</w:t>
      </w:r>
    </w:p>
    <w:p>
      <w:pPr>
        <w:spacing w:after="0" w:line="480" w:lineRule="auto"/>
        <w:jc w:val="both"/>
        <w:rPr>
          <w:rFonts w:hint="default" w:ascii="Times New Roman" w:hAnsi="Times New Roman" w:cs="Times New Roman"/>
          <w:sz w:val="28"/>
          <w:szCs w:val="28"/>
          <w:lang w:val="en-US"/>
        </w:rPr>
      </w:pPr>
    </w:p>
    <w:p>
      <w:pPr>
        <w:spacing w:after="0" w:line="480" w:lineRule="auto"/>
        <w:jc w:val="both"/>
        <w:rPr>
          <w:rFonts w:hint="default" w:ascii="Times New Roman" w:hAnsi="Times New Roman" w:cs="Times New Roman"/>
          <w:sz w:val="28"/>
          <w:szCs w:val="28"/>
          <w:lang w:val="en-US"/>
        </w:rPr>
      </w:pPr>
    </w:p>
    <w:p>
      <w:pPr>
        <w:spacing w:after="0" w:line="480" w:lineRule="auto"/>
        <w:jc w:val="both"/>
        <w:rPr>
          <w:rFonts w:hint="default" w:ascii="Times New Roman" w:hAnsi="Times New Roman" w:cs="Times New Roman"/>
          <w:sz w:val="28"/>
          <w:szCs w:val="28"/>
          <w:lang w:val="en-US"/>
        </w:rPr>
      </w:pPr>
    </w:p>
    <w:p>
      <w:pPr>
        <w:spacing w:after="0" w:line="480" w:lineRule="auto"/>
        <w:jc w:val="both"/>
        <w:rPr>
          <w:rFonts w:hint="default" w:ascii="Times New Roman" w:hAnsi="Times New Roman" w:cs="Times New Roman"/>
          <w:sz w:val="28"/>
          <w:szCs w:val="28"/>
          <w:lang w:val="en-US"/>
        </w:rPr>
      </w:pPr>
    </w:p>
    <w:p>
      <w:pPr>
        <w:spacing w:after="0" w:line="480" w:lineRule="auto"/>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(v)</w:t>
      </w:r>
      <w:r>
        <w:rPr>
          <w:rFonts w:hint="default" w:ascii="Times New Roman" w:hAnsi="Times New Roman" w:cs="Times New Roman"/>
          <w:b/>
          <w:bCs/>
          <w:sz w:val="28"/>
          <w:szCs w:val="28"/>
          <w:lang w:val="en-US"/>
        </w:rPr>
        <w:tab/>
      </w:r>
      <w:r>
        <w:rPr>
          <w:rFonts w:hint="default" w:ascii="Times New Roman" w:hAnsi="Times New Roman" w:cs="Times New Roman"/>
          <w:b/>
          <w:bCs/>
          <w:sz w:val="28"/>
          <w:szCs w:val="28"/>
          <w:u w:val="single"/>
          <w:lang w:val="en-US"/>
        </w:rPr>
        <w:t>Contract Appointment</w:t>
      </w:r>
    </w:p>
    <w:p>
      <w:pPr>
        <w:spacing w:after="0" w:line="480" w:lineRule="auto"/>
        <w:ind w:firstLine="720" w:firstLine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The Commission has over the years processes applications for contract </w:t>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appointments.</w:t>
      </w:r>
    </w:p>
    <w:p>
      <w:pPr>
        <w:spacing w:after="0" w:line="480" w:lineRule="auto"/>
        <w:ind w:firstLine="720" w:firstLineChar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At the 60</w:t>
      </w:r>
      <w:r>
        <w:rPr>
          <w:rFonts w:hint="default" w:ascii="Times New Roman" w:hAnsi="Times New Roman" w:cs="Times New Roman"/>
          <w:sz w:val="28"/>
          <w:szCs w:val="28"/>
          <w:vertAlign w:val="superscript"/>
          <w:lang w:val="en-US"/>
        </w:rPr>
        <w:t>th</w:t>
      </w:r>
      <w:r>
        <w:rPr>
          <w:rFonts w:hint="default" w:ascii="Times New Roman" w:hAnsi="Times New Roman" w:cs="Times New Roman"/>
          <w:sz w:val="28"/>
          <w:szCs w:val="28"/>
          <w:lang w:val="en-US"/>
        </w:rPr>
        <w:t xml:space="preserve"> Meeting of the Commission held on 14</w:t>
      </w:r>
      <w:r>
        <w:rPr>
          <w:rFonts w:hint="default" w:ascii="Times New Roman" w:hAnsi="Times New Roman" w:cs="Times New Roman"/>
          <w:sz w:val="28"/>
          <w:szCs w:val="28"/>
          <w:vertAlign w:val="superscript"/>
          <w:lang w:val="en-US"/>
        </w:rPr>
        <w:t>th</w:t>
      </w:r>
      <w:r>
        <w:rPr>
          <w:rFonts w:hint="default" w:ascii="Times New Roman" w:hAnsi="Times New Roman" w:cs="Times New Roman"/>
          <w:sz w:val="28"/>
          <w:szCs w:val="28"/>
          <w:lang w:val="en-US"/>
        </w:rPr>
        <w:t xml:space="preserve"> of January, 2013, </w:t>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 xml:space="preserve">Members decided that, henceforth, requests for contract appointments shall </w:t>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 xml:space="preserve">be restricted to competent and experienced Confidential Secretaries and </w:t>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 xml:space="preserve">Secretarial Assistants who are due for retirement and desire to be employed </w:t>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ab/>
      </w:r>
      <w:r>
        <w:rPr>
          <w:rFonts w:hint="default" w:ascii="Times New Roman" w:hAnsi="Times New Roman" w:cs="Times New Roman"/>
          <w:sz w:val="28"/>
          <w:szCs w:val="28"/>
          <w:lang w:val="en-US"/>
        </w:rPr>
        <w:t>on contract.</w:t>
      </w:r>
    </w:p>
    <w:p>
      <w:pPr>
        <w:spacing w:line="480" w:lineRule="auto"/>
        <w:ind w:left="75"/>
        <w:jc w:val="both"/>
        <w:rPr>
          <w:rFonts w:hint="default" w:ascii="Times New Roman" w:hAnsi="Times New Roman" w:cs="Times New Roman"/>
          <w:sz w:val="2"/>
          <w:szCs w:val="16"/>
        </w:rPr>
      </w:pPr>
    </w:p>
    <w:p>
      <w:pPr>
        <w:spacing w:line="360" w:lineRule="auto"/>
        <w:ind w:firstLine="720" w:firstLineChars="0"/>
        <w:jc w:val="both"/>
        <w:rPr>
          <w:rFonts w:hint="default" w:ascii="Times New Roman" w:hAnsi="Times New Roman" w:cs="Times New Roman"/>
          <w:sz w:val="26"/>
          <w:szCs w:val="28"/>
        </w:rPr>
      </w:pPr>
      <w:r>
        <w:rPr>
          <w:rFonts w:hint="default" w:ascii="Times New Roman" w:hAnsi="Times New Roman" w:cs="Times New Roman"/>
          <w:b/>
          <w:bCs/>
          <w:sz w:val="26"/>
          <w:szCs w:val="28"/>
          <w:u w:val="none"/>
          <w:lang w:val="en-US"/>
        </w:rPr>
        <w:t>vii.</w:t>
      </w:r>
      <w:r>
        <w:rPr>
          <w:rFonts w:hint="default" w:ascii="Times New Roman" w:hAnsi="Times New Roman" w:cs="Times New Roman"/>
          <w:b/>
          <w:bCs/>
          <w:sz w:val="26"/>
          <w:szCs w:val="28"/>
          <w:u w:val="none"/>
          <w:lang w:val="en-US"/>
        </w:rPr>
        <w:tab/>
      </w:r>
      <w:r>
        <w:rPr>
          <w:rFonts w:hint="default" w:ascii="Times New Roman" w:hAnsi="Times New Roman" w:cs="Times New Roman"/>
          <w:b/>
          <w:bCs/>
          <w:sz w:val="26"/>
          <w:szCs w:val="28"/>
          <w:u w:val="single"/>
        </w:rPr>
        <w:t xml:space="preserve">General Induction Workshop for Newly Recruited Senior Staff of the </w:t>
      </w:r>
      <w:r>
        <w:rPr>
          <w:rFonts w:hint="default" w:ascii="Times New Roman" w:hAnsi="Times New Roman" w:cs="Times New Roman"/>
          <w:b/>
          <w:bCs/>
          <w:sz w:val="26"/>
          <w:szCs w:val="28"/>
          <w:u w:val="single"/>
          <w:lang w:val="en-US"/>
        </w:rPr>
        <w:tab/>
      </w:r>
      <w:r>
        <w:rPr>
          <w:rFonts w:hint="default" w:ascii="Times New Roman" w:hAnsi="Times New Roman" w:cs="Times New Roman"/>
          <w:b/>
          <w:bCs/>
          <w:sz w:val="26"/>
          <w:szCs w:val="28"/>
          <w:u w:val="none"/>
          <w:lang w:val="en-US"/>
        </w:rPr>
        <w:tab/>
      </w:r>
      <w:r>
        <w:rPr>
          <w:rFonts w:hint="default" w:ascii="Times New Roman" w:hAnsi="Times New Roman" w:cs="Times New Roman"/>
          <w:b/>
          <w:bCs/>
          <w:sz w:val="26"/>
          <w:szCs w:val="28"/>
          <w:u w:val="none"/>
          <w:lang w:val="en-US"/>
        </w:rPr>
        <w:tab/>
      </w:r>
      <w:r>
        <w:rPr>
          <w:rFonts w:hint="default" w:ascii="Times New Roman" w:hAnsi="Times New Roman" w:cs="Times New Roman"/>
          <w:b/>
          <w:bCs/>
          <w:sz w:val="26"/>
          <w:szCs w:val="28"/>
          <w:u w:val="single"/>
        </w:rPr>
        <w:t>Federal Judiciary</w:t>
      </w:r>
      <w:r>
        <w:rPr>
          <w:rFonts w:hint="default" w:ascii="Times New Roman" w:hAnsi="Times New Roman" w:cs="Times New Roman"/>
          <w:b/>
          <w:bCs/>
          <w:sz w:val="26"/>
          <w:szCs w:val="28"/>
        </w:rPr>
        <w:t xml:space="preserve"> </w:t>
      </w:r>
    </w:p>
    <w:p>
      <w:pPr>
        <w:spacing w:line="480" w:lineRule="auto"/>
        <w:ind w:left="720"/>
        <w:jc w:val="both"/>
        <w:rPr>
          <w:rFonts w:hint="default" w:ascii="Times New Roman" w:hAnsi="Times New Roman" w:cs="Times New Roman"/>
          <w:sz w:val="26"/>
          <w:szCs w:val="28"/>
          <w:lang w:val="en-US"/>
        </w:rPr>
      </w:pPr>
      <w:r>
        <w:rPr>
          <w:rFonts w:hint="default" w:ascii="Times New Roman" w:hAnsi="Times New Roman" w:cs="Times New Roman"/>
          <w:sz w:val="26"/>
          <w:szCs w:val="28"/>
        </w:rPr>
        <w:t xml:space="preserve">The maiden edition of the above workshop was organized in September 2008.  </w:t>
      </w:r>
      <w:r>
        <w:rPr>
          <w:rFonts w:hint="default" w:ascii="Times New Roman" w:hAnsi="Times New Roman" w:cs="Times New Roman"/>
          <w:sz w:val="26"/>
          <w:szCs w:val="28"/>
          <w:lang w:val="en-US"/>
        </w:rPr>
        <w:t xml:space="preserve">attended by staff of Federal Courts and Judicial bodies. </w:t>
      </w:r>
    </w:p>
    <w:p>
      <w:pPr>
        <w:spacing w:line="480" w:lineRule="auto"/>
        <w:ind w:left="720"/>
        <w:jc w:val="both"/>
        <w:rPr>
          <w:rFonts w:hint="default" w:ascii="Times New Roman" w:hAnsi="Times New Roman" w:cs="Times New Roman"/>
          <w:sz w:val="26"/>
          <w:szCs w:val="28"/>
          <w:lang w:val="en-US"/>
        </w:rPr>
      </w:pPr>
      <w:r>
        <w:rPr>
          <w:rFonts w:hint="default" w:ascii="Times New Roman" w:hAnsi="Times New Roman" w:cs="Times New Roman"/>
          <w:sz w:val="26"/>
          <w:szCs w:val="28"/>
          <w:lang w:val="en-US"/>
        </w:rPr>
        <w:t xml:space="preserve">The last induction workshop was organized in November, 2015 and was attended by staff from the Supreme Court of Nigeria, the Court of Appeal, the Federal High Court, the National Industrial Court and the Federal Judicial Service </w:t>
      </w:r>
      <w:r>
        <w:rPr>
          <w:rFonts w:hint="default" w:ascii="Times New Roman" w:hAnsi="Times New Roman" w:cs="Times New Roman"/>
          <w:sz w:val="26"/>
          <w:szCs w:val="28"/>
        </w:rPr>
        <w:t>Commission</w:t>
      </w:r>
      <w:r>
        <w:rPr>
          <w:rFonts w:hint="default" w:ascii="Times New Roman" w:hAnsi="Times New Roman" w:cs="Times New Roman"/>
          <w:sz w:val="26"/>
          <w:szCs w:val="28"/>
          <w:lang w:val="en-US"/>
        </w:rPr>
        <w:t xml:space="preserve">. The Commission </w:t>
      </w:r>
      <w:r>
        <w:rPr>
          <w:rFonts w:hint="default" w:ascii="Times New Roman" w:hAnsi="Times New Roman" w:cs="Times New Roman"/>
          <w:sz w:val="26"/>
          <w:szCs w:val="28"/>
        </w:rPr>
        <w:t>is hoping</w:t>
      </w:r>
      <w:r>
        <w:rPr>
          <w:rFonts w:hint="default" w:ascii="Times New Roman" w:hAnsi="Times New Roman" w:cs="Times New Roman"/>
          <w:sz w:val="26"/>
          <w:szCs w:val="28"/>
          <w:lang w:val="en-US"/>
        </w:rPr>
        <w:t xml:space="preserve"> to organize the workshop on a </w:t>
      </w:r>
      <w:r>
        <w:rPr>
          <w:rFonts w:hint="default" w:ascii="Times New Roman" w:hAnsi="Times New Roman" w:cs="Times New Roman"/>
          <w:sz w:val="26"/>
          <w:szCs w:val="28"/>
        </w:rPr>
        <w:t>biennial basis</w:t>
      </w:r>
      <w:r>
        <w:rPr>
          <w:rFonts w:hint="default" w:ascii="Times New Roman" w:hAnsi="Times New Roman" w:cs="Times New Roman"/>
          <w:sz w:val="26"/>
          <w:szCs w:val="28"/>
          <w:lang w:val="en-US"/>
        </w:rPr>
        <w:t xml:space="preserve"> to sustain the positive fall-out including the insights and knowledge acquired during the workshop about the structure and inter-relationship between the Courts and Judicial bodies.</w:t>
      </w:r>
    </w:p>
    <w:p>
      <w:pPr>
        <w:spacing w:line="480" w:lineRule="auto"/>
        <w:ind w:left="720"/>
        <w:jc w:val="both"/>
        <w:rPr>
          <w:rFonts w:hint="default" w:ascii="Times New Roman" w:hAnsi="Times New Roman" w:cs="Times New Roman"/>
          <w:sz w:val="26"/>
          <w:szCs w:val="28"/>
          <w:lang w:val="en-US"/>
        </w:rPr>
      </w:pPr>
    </w:p>
    <w:p>
      <w:pPr>
        <w:spacing w:line="480" w:lineRule="auto"/>
        <w:jc w:val="both"/>
        <w:rPr>
          <w:rFonts w:hint="default" w:ascii="Times New Roman" w:hAnsi="Times New Roman" w:cs="Times New Roman"/>
          <w:b/>
          <w:sz w:val="2"/>
          <w:szCs w:val="20"/>
          <w:u w:val="single"/>
        </w:rPr>
      </w:pPr>
    </w:p>
    <w:p>
      <w:pPr>
        <w:pStyle w:val="6"/>
        <w:numPr>
          <w:ilvl w:val="0"/>
          <w:numId w:val="5"/>
        </w:numPr>
        <w:spacing w:after="0" w:line="480" w:lineRule="auto"/>
        <w:ind w:left="720" w:leftChars="0" w:hanging="360" w:firstLineChars="0"/>
        <w:jc w:val="both"/>
        <w:rPr>
          <w:rFonts w:hint="default" w:ascii="Times New Roman" w:hAnsi="Times New Roman" w:eastAsia="Calibri" w:cs="Times New Roman"/>
          <w:b/>
          <w:bCs w:val="0"/>
          <w:sz w:val="28"/>
          <w:szCs w:val="28"/>
          <w:u w:val="single"/>
        </w:rPr>
      </w:pPr>
      <w:r>
        <w:rPr>
          <w:rFonts w:hint="default" w:ascii="Times New Roman" w:hAnsi="Times New Roman" w:eastAsia="Calibri" w:cs="Times New Roman"/>
          <w:b/>
          <w:bCs w:val="0"/>
          <w:sz w:val="28"/>
          <w:szCs w:val="28"/>
          <w:u w:val="single"/>
        </w:rPr>
        <w:t>SUMMARY OF ACHIEVEMENTS</w:t>
      </w:r>
    </w:p>
    <w:p>
      <w:pPr>
        <w:pStyle w:val="6"/>
        <w:spacing w:after="0" w:line="480" w:lineRule="auto"/>
        <w:jc w:val="both"/>
        <w:rPr>
          <w:rFonts w:hint="default" w:ascii="Times New Roman" w:hAnsi="Times New Roman" w:eastAsia="Calibri" w:cs="Times New Roman"/>
          <w:sz w:val="28"/>
          <w:szCs w:val="28"/>
          <w:lang w:val="en-US"/>
        </w:rPr>
      </w:pPr>
      <w:r>
        <w:rPr>
          <w:rFonts w:hint="default" w:ascii="Times New Roman" w:hAnsi="Times New Roman" w:eastAsia="Calibri" w:cs="Times New Roman"/>
          <w:sz w:val="28"/>
          <w:szCs w:val="28"/>
        </w:rPr>
        <w:t xml:space="preserve">Since inception in 1999, the </w:t>
      </w:r>
      <w:r>
        <w:rPr>
          <w:rFonts w:hint="default" w:ascii="Times New Roman" w:hAnsi="Times New Roman" w:eastAsia="Calibri" w:cs="Times New Roman"/>
          <w:sz w:val="28"/>
          <w:szCs w:val="28"/>
          <w:lang w:val="en-US"/>
        </w:rPr>
        <w:t xml:space="preserve">following are some of the </w:t>
      </w:r>
      <w:r>
        <w:rPr>
          <w:rFonts w:hint="default" w:ascii="Times New Roman" w:hAnsi="Times New Roman" w:eastAsia="Calibri" w:cs="Times New Roman"/>
          <w:sz w:val="28"/>
          <w:szCs w:val="28"/>
        </w:rPr>
        <w:t xml:space="preserve">significant achievements </w:t>
      </w:r>
      <w:r>
        <w:rPr>
          <w:rFonts w:hint="default" w:ascii="Times New Roman" w:hAnsi="Times New Roman" w:eastAsia="Calibri" w:cs="Times New Roman"/>
          <w:sz w:val="28"/>
          <w:szCs w:val="28"/>
          <w:lang w:val="en-US"/>
        </w:rPr>
        <w:t>recorded by the Commission to date:</w:t>
      </w:r>
    </w:p>
    <w:p>
      <w:pPr>
        <w:pStyle w:val="6"/>
        <w:numPr>
          <w:ilvl w:val="0"/>
          <w:numId w:val="7"/>
        </w:numPr>
        <w:spacing w:after="0" w:line="480" w:lineRule="auto"/>
        <w:ind w:left="1020" w:leftChars="0"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Guidelines and procedure for advising the National Judicial Council on the appointment of the Judicial Officers have been put in place</w:t>
      </w:r>
      <w:r>
        <w:rPr>
          <w:rFonts w:hint="default" w:ascii="Times New Roman" w:hAnsi="Times New Roman" w:eastAsia="Calibri" w:cs="Times New Roman"/>
          <w:sz w:val="28"/>
          <w:szCs w:val="28"/>
          <w:lang w:val="en-US"/>
        </w:rPr>
        <w:t>;</w:t>
      </w:r>
    </w:p>
    <w:p>
      <w:pPr>
        <w:pStyle w:val="6"/>
        <w:numPr>
          <w:ilvl w:val="0"/>
          <w:numId w:val="7"/>
        </w:numPr>
        <w:spacing w:after="0" w:line="480" w:lineRule="auto"/>
        <w:ind w:left="1020" w:leftChars="0"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lang w:val="en-US"/>
        </w:rPr>
        <w:t xml:space="preserve">The Commission has, over the years, </w:t>
      </w:r>
      <w:r>
        <w:rPr>
          <w:rFonts w:hint="default" w:ascii="Times New Roman" w:hAnsi="Times New Roman" w:eastAsia="Calibri" w:cs="Times New Roman"/>
          <w:sz w:val="28"/>
          <w:szCs w:val="28"/>
        </w:rPr>
        <w:t>been recommend</w:t>
      </w:r>
      <w:r>
        <w:rPr>
          <w:rFonts w:hint="default" w:ascii="Times New Roman" w:hAnsi="Times New Roman" w:eastAsia="Calibri" w:cs="Times New Roman"/>
          <w:sz w:val="28"/>
          <w:szCs w:val="28"/>
          <w:lang w:val="en-US"/>
        </w:rPr>
        <w:t xml:space="preserve">ing qualified candidates </w:t>
      </w:r>
      <w:r>
        <w:rPr>
          <w:rFonts w:hint="default" w:ascii="Times New Roman" w:hAnsi="Times New Roman" w:eastAsia="Calibri" w:cs="Times New Roman"/>
          <w:sz w:val="28"/>
          <w:szCs w:val="28"/>
        </w:rPr>
        <w:t>to the National Judicial Council for appointment as Justices/Judges of the Courts that fall within the purview of the Commission</w:t>
      </w:r>
      <w:r>
        <w:rPr>
          <w:rFonts w:hint="default" w:ascii="Times New Roman" w:hAnsi="Times New Roman" w:eastAsia="Calibri" w:cs="Times New Roman"/>
          <w:sz w:val="28"/>
          <w:szCs w:val="28"/>
          <w:lang w:val="en-US"/>
        </w:rPr>
        <w:t>;</w:t>
      </w:r>
    </w:p>
    <w:p>
      <w:pPr>
        <w:pStyle w:val="6"/>
        <w:numPr>
          <w:ilvl w:val="0"/>
          <w:numId w:val="7"/>
        </w:numPr>
        <w:spacing w:after="0" w:line="480" w:lineRule="auto"/>
        <w:ind w:left="1020" w:leftChars="0"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Numerous vacancies declared by the Courts and the Commission have been filled by appointing suitable candidates to same</w:t>
      </w:r>
      <w:r>
        <w:rPr>
          <w:rFonts w:hint="default" w:ascii="Times New Roman" w:hAnsi="Times New Roman" w:eastAsia="Calibri" w:cs="Times New Roman"/>
          <w:sz w:val="28"/>
          <w:szCs w:val="28"/>
          <w:lang w:val="en-US"/>
        </w:rPr>
        <w:t>;</w:t>
      </w:r>
    </w:p>
    <w:p>
      <w:pPr>
        <w:pStyle w:val="6"/>
        <w:numPr>
          <w:ilvl w:val="0"/>
          <w:numId w:val="7"/>
        </w:numPr>
        <w:spacing w:after="0" w:line="480" w:lineRule="auto"/>
        <w:ind w:left="1020" w:leftChars="0"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Revised Rules and Regulations governing the conduct of</w:t>
      </w:r>
      <w:r>
        <w:rPr>
          <w:rFonts w:hint="default" w:ascii="Times New Roman" w:hAnsi="Times New Roman" w:eastAsia="Calibri" w:cs="Times New Roman"/>
          <w:sz w:val="28"/>
          <w:szCs w:val="28"/>
          <w:lang w:val="en-US"/>
        </w:rPr>
        <w:t xml:space="preserve"> </w:t>
      </w:r>
      <w:r>
        <w:rPr>
          <w:rFonts w:hint="default" w:ascii="Times New Roman" w:hAnsi="Times New Roman" w:eastAsia="Calibri" w:cs="Times New Roman"/>
          <w:sz w:val="28"/>
          <w:szCs w:val="28"/>
        </w:rPr>
        <w:t>staff have been provided</w:t>
      </w:r>
      <w:r>
        <w:rPr>
          <w:rFonts w:hint="default" w:ascii="Times New Roman" w:hAnsi="Times New Roman" w:eastAsia="Calibri" w:cs="Times New Roman"/>
          <w:sz w:val="28"/>
          <w:szCs w:val="28"/>
          <w:lang w:val="en-US"/>
        </w:rPr>
        <w:t>;</w:t>
      </w:r>
    </w:p>
    <w:p>
      <w:pPr>
        <w:pStyle w:val="6"/>
        <w:numPr>
          <w:ilvl w:val="0"/>
          <w:numId w:val="7"/>
        </w:numPr>
        <w:spacing w:after="0" w:line="480" w:lineRule="auto"/>
        <w:ind w:left="1020" w:leftChars="0"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New Scheme</w:t>
      </w:r>
      <w:r>
        <w:rPr>
          <w:rFonts w:hint="default" w:ascii="Times New Roman" w:hAnsi="Times New Roman" w:eastAsia="Calibri" w:cs="Times New Roman"/>
          <w:sz w:val="28"/>
          <w:szCs w:val="28"/>
          <w:lang w:val="en-US"/>
        </w:rPr>
        <w:t>s</w:t>
      </w:r>
      <w:r>
        <w:rPr>
          <w:rFonts w:hint="default" w:ascii="Times New Roman" w:hAnsi="Times New Roman" w:eastAsia="Calibri" w:cs="Times New Roman"/>
          <w:sz w:val="28"/>
          <w:szCs w:val="28"/>
        </w:rPr>
        <w:t xml:space="preserve"> of Service has been developed to suit our peculiarities and same has been adopted</w:t>
      </w:r>
      <w:r>
        <w:rPr>
          <w:rFonts w:hint="default" w:ascii="Times New Roman" w:hAnsi="Times New Roman" w:eastAsia="Calibri" w:cs="Times New Roman"/>
          <w:sz w:val="28"/>
          <w:szCs w:val="28"/>
          <w:lang w:val="en-US"/>
        </w:rPr>
        <w:t>;</w:t>
      </w:r>
    </w:p>
    <w:p>
      <w:pPr>
        <w:pStyle w:val="6"/>
        <w:numPr>
          <w:ilvl w:val="0"/>
          <w:numId w:val="7"/>
        </w:numPr>
        <w:spacing w:after="0" w:line="480" w:lineRule="auto"/>
        <w:ind w:left="1020" w:leftChars="0"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Several certificates have been verified from the issuing institutions and this exercise has led to the weeding of bad eggs from the </w:t>
      </w:r>
      <w:r>
        <w:rPr>
          <w:rFonts w:hint="default" w:ascii="Times New Roman" w:hAnsi="Times New Roman" w:eastAsia="Calibri" w:cs="Times New Roman"/>
          <w:sz w:val="28"/>
          <w:szCs w:val="28"/>
          <w:lang w:val="en-US"/>
        </w:rPr>
        <w:t>Judicial workforce;</w:t>
      </w:r>
    </w:p>
    <w:p>
      <w:pPr>
        <w:pStyle w:val="6"/>
        <w:numPr>
          <w:ilvl w:val="0"/>
          <w:numId w:val="7"/>
        </w:numPr>
        <w:spacing w:after="0" w:line="480" w:lineRule="auto"/>
        <w:ind w:left="1020" w:leftChars="0"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Confirmation of staff appointment</w:t>
      </w:r>
      <w:r>
        <w:rPr>
          <w:rFonts w:hint="default" w:ascii="Times New Roman" w:hAnsi="Times New Roman" w:eastAsia="Calibri" w:cs="Times New Roman"/>
          <w:sz w:val="28"/>
          <w:szCs w:val="28"/>
          <w:lang w:val="en-US"/>
        </w:rPr>
        <w:t>s</w:t>
      </w:r>
      <w:r>
        <w:rPr>
          <w:rFonts w:hint="default" w:ascii="Times New Roman" w:hAnsi="Times New Roman" w:eastAsia="Calibri" w:cs="Times New Roman"/>
          <w:sz w:val="28"/>
          <w:szCs w:val="28"/>
        </w:rPr>
        <w:t>, promotions, conversions, upgrading and advancement have been conducted on regular basis, thereby boosting the morale of the workforce</w:t>
      </w:r>
      <w:r>
        <w:rPr>
          <w:rFonts w:hint="default" w:ascii="Times New Roman" w:hAnsi="Times New Roman" w:eastAsia="Calibri" w:cs="Times New Roman"/>
          <w:sz w:val="28"/>
          <w:szCs w:val="28"/>
          <w:lang w:val="en-US"/>
        </w:rPr>
        <w:t>;</w:t>
      </w:r>
    </w:p>
    <w:p>
      <w:pPr>
        <w:pStyle w:val="6"/>
        <w:numPr>
          <w:ilvl w:val="0"/>
          <w:numId w:val="7"/>
        </w:numPr>
        <w:spacing w:after="0" w:line="480" w:lineRule="auto"/>
        <w:ind w:left="1020" w:leftChars="0"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Gazetting of staff appointment</w:t>
      </w:r>
      <w:r>
        <w:rPr>
          <w:rFonts w:hint="default" w:ascii="Times New Roman" w:hAnsi="Times New Roman" w:eastAsia="Calibri" w:cs="Times New Roman"/>
          <w:sz w:val="28"/>
          <w:szCs w:val="28"/>
          <w:lang w:val="en-US"/>
        </w:rPr>
        <w:t>s</w:t>
      </w:r>
      <w:r>
        <w:rPr>
          <w:rFonts w:hint="default" w:ascii="Times New Roman" w:hAnsi="Times New Roman" w:eastAsia="Calibri" w:cs="Times New Roman"/>
          <w:sz w:val="28"/>
          <w:szCs w:val="28"/>
        </w:rPr>
        <w:t>, confirmation, promotion, conversion</w:t>
      </w:r>
      <w:r>
        <w:rPr>
          <w:rFonts w:hint="default" w:ascii="Times New Roman" w:hAnsi="Times New Roman" w:eastAsia="Calibri" w:cs="Times New Roman"/>
          <w:sz w:val="28"/>
          <w:szCs w:val="28"/>
          <w:lang w:val="en-US"/>
        </w:rPr>
        <w:t>s</w:t>
      </w:r>
      <w:r>
        <w:rPr>
          <w:rFonts w:hint="default" w:ascii="Times New Roman" w:hAnsi="Times New Roman" w:eastAsia="Calibri" w:cs="Times New Roman"/>
          <w:sz w:val="28"/>
          <w:szCs w:val="28"/>
        </w:rPr>
        <w:t>, upgrading, advancement as well as transfer has been carried out promptly</w:t>
      </w:r>
      <w:r>
        <w:rPr>
          <w:rFonts w:hint="default" w:ascii="Times New Roman" w:hAnsi="Times New Roman" w:eastAsia="Calibri" w:cs="Times New Roman"/>
          <w:sz w:val="28"/>
          <w:szCs w:val="28"/>
          <w:lang w:val="en-US"/>
        </w:rPr>
        <w:t>;</w:t>
      </w:r>
    </w:p>
    <w:p>
      <w:pPr>
        <w:pStyle w:val="6"/>
        <w:numPr>
          <w:ilvl w:val="0"/>
          <w:numId w:val="7"/>
        </w:numPr>
        <w:spacing w:after="0" w:line="480" w:lineRule="auto"/>
        <w:ind w:left="1020" w:leftChars="0"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 xml:space="preserve">A </w:t>
      </w:r>
      <w:r>
        <w:rPr>
          <w:rFonts w:hint="default" w:ascii="Times New Roman" w:hAnsi="Times New Roman" w:eastAsia="Calibri" w:cs="Times New Roman"/>
          <w:sz w:val="28"/>
          <w:szCs w:val="28"/>
          <w:lang w:val="en-US"/>
        </w:rPr>
        <w:t>G</w:t>
      </w:r>
      <w:r>
        <w:rPr>
          <w:rFonts w:hint="default" w:ascii="Times New Roman" w:hAnsi="Times New Roman" w:eastAsia="Calibri" w:cs="Times New Roman"/>
          <w:sz w:val="28"/>
          <w:szCs w:val="28"/>
        </w:rPr>
        <w:t>eneral Induction/ Re-orientation course for staff of Federal Courts/Commission was successfully conducted in Kaduna</w:t>
      </w:r>
      <w:r>
        <w:rPr>
          <w:rFonts w:hint="default" w:ascii="Times New Roman" w:hAnsi="Times New Roman" w:eastAsia="Calibri" w:cs="Times New Roman"/>
          <w:sz w:val="28"/>
          <w:szCs w:val="28"/>
          <w:lang w:val="en-US"/>
        </w:rPr>
        <w:t xml:space="preserve"> and Lagos in year 2008 and 2015 respectively;</w:t>
      </w:r>
    </w:p>
    <w:p>
      <w:pPr>
        <w:pStyle w:val="6"/>
        <w:numPr>
          <w:ilvl w:val="0"/>
          <w:numId w:val="7"/>
        </w:numPr>
        <w:spacing w:after="0" w:line="480" w:lineRule="auto"/>
        <w:ind w:left="1020" w:leftChars="0"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A Refresher Course for Chief Registrars, Deputy Chief Registrars, Directors and Deputy Directors of Federal Courts as well as judicial bodies was successfully carried out in 2009</w:t>
      </w:r>
      <w:r>
        <w:rPr>
          <w:rFonts w:hint="default" w:ascii="Times New Roman" w:hAnsi="Times New Roman" w:eastAsia="Calibri" w:cs="Times New Roman"/>
          <w:sz w:val="28"/>
          <w:szCs w:val="28"/>
          <w:lang w:val="en-US"/>
        </w:rPr>
        <w:t>;</w:t>
      </w:r>
    </w:p>
    <w:p>
      <w:pPr>
        <w:pStyle w:val="6"/>
        <w:numPr>
          <w:ilvl w:val="0"/>
          <w:numId w:val="7"/>
        </w:numPr>
        <w:spacing w:after="0" w:line="480" w:lineRule="auto"/>
        <w:ind w:left="1020" w:leftChars="0"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The Commission’s responsibility of handling manpower defence</w:t>
      </w:r>
      <w:r>
        <w:rPr>
          <w:rFonts w:hint="default" w:ascii="Times New Roman" w:hAnsi="Times New Roman" w:eastAsia="Calibri" w:cs="Times New Roman"/>
          <w:sz w:val="28"/>
          <w:szCs w:val="28"/>
          <w:lang w:val="en-US"/>
        </w:rPr>
        <w:t xml:space="preserve"> of the Federal Courts</w:t>
      </w:r>
      <w:r>
        <w:rPr>
          <w:rFonts w:hint="default" w:ascii="Times New Roman" w:hAnsi="Times New Roman" w:eastAsia="Calibri" w:cs="Times New Roman"/>
          <w:sz w:val="28"/>
          <w:szCs w:val="28"/>
        </w:rPr>
        <w:t xml:space="preserve"> has been successfully carried out</w:t>
      </w:r>
      <w:r>
        <w:rPr>
          <w:rFonts w:hint="default" w:ascii="Times New Roman" w:hAnsi="Times New Roman" w:eastAsia="Calibri" w:cs="Times New Roman"/>
          <w:sz w:val="28"/>
          <w:szCs w:val="28"/>
          <w:lang w:val="en-US"/>
        </w:rPr>
        <w:t>;</w:t>
      </w:r>
    </w:p>
    <w:p>
      <w:pPr>
        <w:pStyle w:val="6"/>
        <w:numPr>
          <w:ilvl w:val="0"/>
          <w:numId w:val="7"/>
        </w:numPr>
        <w:spacing w:after="0" w:line="480" w:lineRule="auto"/>
        <w:ind w:left="1020" w:leftChars="0"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lang w:val="en-US"/>
        </w:rPr>
        <w:t xml:space="preserve">Promotion of Industrial harmony in the Judiciary through proactive engagement with the Judicial Staff Union of Nigeria and other stakeholders; and </w:t>
      </w:r>
    </w:p>
    <w:p>
      <w:pPr>
        <w:pStyle w:val="6"/>
        <w:numPr>
          <w:ilvl w:val="0"/>
          <w:numId w:val="7"/>
        </w:numPr>
        <w:spacing w:after="0" w:line="480" w:lineRule="auto"/>
        <w:ind w:left="1020" w:leftChars="0" w:firstLineChars="0"/>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lang w:val="en-US"/>
        </w:rPr>
        <w:t>Standardization of departments in the Court/Commission to ensure a streamlined organizational structure in the Federal Judiciary.</w:t>
      </w:r>
    </w:p>
    <w:p>
      <w:pPr>
        <w:spacing w:line="480" w:lineRule="auto"/>
        <w:ind w:left="75"/>
        <w:jc w:val="both"/>
        <w:rPr>
          <w:rFonts w:hint="default" w:ascii="Times New Roman" w:hAnsi="Times New Roman" w:cs="Times New Roman"/>
          <w:sz w:val="2"/>
          <w:szCs w:val="2"/>
          <w:lang w:val="en-US"/>
        </w:rPr>
      </w:pPr>
    </w:p>
    <w:p>
      <w:pPr>
        <w:numPr>
          <w:ilvl w:val="0"/>
          <w:numId w:val="5"/>
        </w:numPr>
        <w:spacing w:line="360" w:lineRule="auto"/>
        <w:ind w:left="720" w:leftChars="0" w:hanging="360" w:firstLineChars="0"/>
        <w:jc w:val="both"/>
        <w:rPr>
          <w:rFonts w:hint="default" w:ascii="Times New Roman" w:hAnsi="Times New Roman" w:cs="Times New Roman"/>
          <w:b/>
          <w:sz w:val="26"/>
          <w:szCs w:val="28"/>
          <w:u w:val="single"/>
          <w:lang w:val="en-US"/>
        </w:rPr>
      </w:pPr>
      <w:r>
        <w:rPr>
          <w:rFonts w:hint="default" w:ascii="Times New Roman" w:hAnsi="Times New Roman" w:cs="Times New Roman"/>
          <w:b/>
          <w:sz w:val="26"/>
          <w:szCs w:val="28"/>
          <w:u w:val="single"/>
          <w:lang w:val="en-US"/>
        </w:rPr>
        <w:t>CHALLENGES FACING THE FEDERAL JUDICIAL SERVICE COMMISSION</w:t>
      </w:r>
    </w:p>
    <w:p>
      <w:pPr>
        <w:numPr>
          <w:ilvl w:val="0"/>
          <w:numId w:val="8"/>
        </w:numPr>
        <w:spacing w:line="480" w:lineRule="auto"/>
        <w:ind w:left="720"/>
        <w:jc w:val="both"/>
        <w:rPr>
          <w:rFonts w:hint="default" w:ascii="Times New Roman" w:hAnsi="Times New Roman" w:cs="Times New Roman"/>
          <w:sz w:val="26"/>
          <w:szCs w:val="28"/>
        </w:rPr>
      </w:pPr>
      <w:r>
        <w:rPr>
          <w:rFonts w:hint="default" w:ascii="Times New Roman" w:hAnsi="Times New Roman" w:cs="Times New Roman"/>
          <w:sz w:val="26"/>
          <w:szCs w:val="28"/>
          <w:lang w:val="en-US"/>
        </w:rPr>
        <w:t>Delay in Verification of Certificates: the Commission faces delays in verification of certificates by issuing Institutions thereby deferring issuance of letters of appointment to newly recruited staff which effectively defeats the purpose of the elaborate recruitment exercise carried out.</w:t>
      </w:r>
    </w:p>
    <w:p>
      <w:pPr>
        <w:numPr>
          <w:ilvl w:val="0"/>
          <w:numId w:val="8"/>
        </w:numPr>
        <w:spacing w:line="480" w:lineRule="auto"/>
        <w:ind w:left="720"/>
        <w:jc w:val="both"/>
        <w:rPr>
          <w:rFonts w:hint="default" w:ascii="Times New Roman" w:hAnsi="Times New Roman" w:cs="Times New Roman"/>
          <w:sz w:val="26"/>
          <w:szCs w:val="28"/>
        </w:rPr>
      </w:pPr>
      <w:r>
        <w:rPr>
          <w:rFonts w:hint="default" w:ascii="Times New Roman" w:hAnsi="Times New Roman" w:cs="Times New Roman"/>
          <w:sz w:val="26"/>
          <w:szCs w:val="28"/>
          <w:lang w:val="en-US"/>
        </w:rPr>
        <w:t>Paucity of Budgetary Allocation: The Introduction of the envelope system has greatly affected the funding of the Commission’s programmes.</w:t>
      </w:r>
    </w:p>
    <w:p>
      <w:pPr>
        <w:numPr>
          <w:ilvl w:val="0"/>
          <w:numId w:val="8"/>
        </w:numPr>
        <w:spacing w:line="480" w:lineRule="auto"/>
        <w:ind w:left="720"/>
        <w:jc w:val="both"/>
        <w:rPr>
          <w:rFonts w:hint="default" w:ascii="Times New Roman" w:hAnsi="Times New Roman" w:cs="Times New Roman"/>
          <w:sz w:val="26"/>
          <w:szCs w:val="28"/>
        </w:rPr>
      </w:pPr>
      <w:r>
        <w:rPr>
          <w:rFonts w:hint="default" w:ascii="Times New Roman" w:hAnsi="Times New Roman" w:cs="Times New Roman"/>
          <w:sz w:val="26"/>
          <w:szCs w:val="28"/>
          <w:lang w:val="en-US"/>
        </w:rPr>
        <w:t>Delay in declaring Vacancies: This hampers the speedy commencement of the process of recruitment by declaring vacancies late.</w:t>
      </w:r>
    </w:p>
    <w:p>
      <w:pPr>
        <w:numPr>
          <w:ilvl w:val="0"/>
          <w:numId w:val="0"/>
        </w:numPr>
        <w:spacing w:line="480" w:lineRule="auto"/>
        <w:ind w:firstLine="720" w:firstLineChars="0"/>
        <w:jc w:val="both"/>
        <w:rPr>
          <w:rFonts w:hint="default" w:ascii="Times New Roman" w:hAnsi="Times New Roman" w:cs="Times New Roman"/>
          <w:sz w:val="26"/>
          <w:szCs w:val="28"/>
          <w:lang w:val="en-US"/>
        </w:rPr>
      </w:pPr>
      <w:r>
        <w:rPr>
          <w:rFonts w:hint="default" w:ascii="Times New Roman" w:hAnsi="Times New Roman" w:cs="Times New Roman"/>
          <w:sz w:val="26"/>
          <w:szCs w:val="28"/>
          <w:lang w:val="en-US"/>
        </w:rPr>
        <w:t>Thank you.</w:t>
      </w:r>
    </w:p>
    <w:p>
      <w:pPr>
        <w:numPr>
          <w:ilvl w:val="0"/>
          <w:numId w:val="0"/>
        </w:numPr>
        <w:spacing w:after="200" w:line="480" w:lineRule="auto"/>
        <w:jc w:val="both"/>
        <w:rPr>
          <w:rFonts w:hint="default" w:ascii="Times New Roman" w:hAnsi="Times New Roman" w:cs="Times New Roman"/>
          <w:sz w:val="26"/>
          <w:szCs w:val="28"/>
          <w:lang w:val="en-US"/>
        </w:rPr>
      </w:pPr>
    </w:p>
    <w:p>
      <w:pPr>
        <w:numPr>
          <w:ilvl w:val="0"/>
          <w:numId w:val="0"/>
        </w:numPr>
        <w:spacing w:after="200" w:line="480" w:lineRule="auto"/>
        <w:jc w:val="both"/>
        <w:rPr>
          <w:rFonts w:hint="default" w:ascii="Times New Roman" w:hAnsi="Times New Roman" w:cs="Times New Roman"/>
          <w:sz w:val="26"/>
          <w:szCs w:val="28"/>
          <w:lang w:val="en-US"/>
        </w:rPr>
      </w:pPr>
    </w:p>
    <w:p>
      <w:pPr>
        <w:numPr>
          <w:ilvl w:val="0"/>
          <w:numId w:val="0"/>
        </w:numPr>
        <w:spacing w:after="200" w:line="480" w:lineRule="auto"/>
        <w:jc w:val="both"/>
        <w:rPr>
          <w:rFonts w:hint="default" w:ascii="Times New Roman" w:hAnsi="Times New Roman" w:cs="Times New Roman"/>
          <w:sz w:val="26"/>
          <w:szCs w:val="28"/>
          <w:lang w:val="en-US"/>
        </w:rPr>
      </w:pPr>
      <w:bookmarkStart w:id="0" w:name="_GoBack"/>
      <w:bookmarkEnd w:id="0"/>
    </w:p>
    <w:sectPr>
      <w:footerReference r:id="rId5" w:type="default"/>
      <w:pgSz w:w="12240" w:h="15840"/>
      <w:pgMar w:top="993"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62969"/>
      <w:docPartObj>
        <w:docPartGallery w:val="autotext"/>
      </w:docPartObj>
    </w:sdtPr>
    <w:sdtContent>
      <w:p>
        <w:pPr>
          <w:pStyle w:val="4"/>
          <w:jc w:val="center"/>
        </w:pPr>
        <w:r>
          <w:fldChar w:fldCharType="begin"/>
        </w:r>
        <w:r>
          <w:instrText xml:space="preserve"> PAGE   \* MERGEFORMAT </w:instrText>
        </w:r>
        <w:r>
          <w:fldChar w:fldCharType="separate"/>
        </w:r>
        <w:r>
          <w:t>1</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8510B8"/>
    <w:multiLevelType w:val="singleLevel"/>
    <w:tmpl w:val="F78510B8"/>
    <w:lvl w:ilvl="0" w:tentative="0">
      <w:start w:val="1"/>
      <w:numFmt w:val="lowerLetter"/>
      <w:suff w:val="space"/>
      <w:lvlText w:val="(%1)"/>
      <w:lvlJc w:val="left"/>
    </w:lvl>
  </w:abstractNum>
  <w:abstractNum w:abstractNumId="1">
    <w:nsid w:val="092468F3"/>
    <w:multiLevelType w:val="multilevel"/>
    <w:tmpl w:val="092468F3"/>
    <w:lvl w:ilvl="0" w:tentative="0">
      <w:start w:val="1"/>
      <w:numFmt w:val="decimal"/>
      <w:lvlText w:val="%1."/>
      <w:lvlJc w:val="left"/>
      <w:pPr>
        <w:ind w:left="928" w:hanging="360"/>
      </w:pPr>
      <w:rPr>
        <w:rFonts w:hint="default"/>
      </w:r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2">
    <w:nsid w:val="10C50055"/>
    <w:multiLevelType w:val="multilevel"/>
    <w:tmpl w:val="10C50055"/>
    <w:lvl w:ilvl="0" w:tentative="0">
      <w:start w:val="5"/>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3E3D8BB"/>
    <w:multiLevelType w:val="singleLevel"/>
    <w:tmpl w:val="13E3D8BB"/>
    <w:lvl w:ilvl="0" w:tentative="0">
      <w:start w:val="1"/>
      <w:numFmt w:val="lowerLetter"/>
      <w:suff w:val="space"/>
      <w:lvlText w:val="(%1)"/>
      <w:lvlJc w:val="left"/>
      <w:rPr>
        <w:rFonts w:hint="default"/>
        <w:b/>
        <w:bCs/>
      </w:rPr>
    </w:lvl>
  </w:abstractNum>
  <w:abstractNum w:abstractNumId="4">
    <w:nsid w:val="14CC8BCC"/>
    <w:multiLevelType w:val="singleLevel"/>
    <w:tmpl w:val="14CC8BCC"/>
    <w:lvl w:ilvl="0" w:tentative="0">
      <w:start w:val="1"/>
      <w:numFmt w:val="lowerLetter"/>
      <w:lvlText w:val="(%1)"/>
      <w:lvlJc w:val="left"/>
    </w:lvl>
  </w:abstractNum>
  <w:abstractNum w:abstractNumId="5">
    <w:nsid w:val="1B7B9D4D"/>
    <w:multiLevelType w:val="singleLevel"/>
    <w:tmpl w:val="1B7B9D4D"/>
    <w:lvl w:ilvl="0" w:tentative="0">
      <w:start w:val="1"/>
      <w:numFmt w:val="decimal"/>
      <w:suff w:val="space"/>
      <w:lvlText w:val="%1."/>
      <w:lvlJc w:val="left"/>
    </w:lvl>
  </w:abstractNum>
  <w:abstractNum w:abstractNumId="6">
    <w:nsid w:val="776C2DE0"/>
    <w:multiLevelType w:val="multilevel"/>
    <w:tmpl w:val="776C2DE0"/>
    <w:lvl w:ilvl="0" w:tentative="0">
      <w:start w:val="1"/>
      <w:numFmt w:val="lowerLetter"/>
      <w:lvlText w:val="%1."/>
      <w:lvlJc w:val="left"/>
      <w:pPr>
        <w:ind w:left="1020" w:hanging="360"/>
      </w:pPr>
      <w:rPr>
        <w:rFonts w:hint="default"/>
        <w:b/>
        <w:bCs/>
      </w:rPr>
    </w:lvl>
    <w:lvl w:ilvl="1" w:tentative="0">
      <w:start w:val="1"/>
      <w:numFmt w:val="lowerLetter"/>
      <w:lvlText w:val="%2."/>
      <w:lvlJc w:val="left"/>
      <w:pPr>
        <w:ind w:left="1740" w:hanging="360"/>
      </w:pPr>
    </w:lvl>
    <w:lvl w:ilvl="2" w:tentative="0">
      <w:start w:val="1"/>
      <w:numFmt w:val="lowerRoman"/>
      <w:lvlText w:val="%3."/>
      <w:lvlJc w:val="right"/>
      <w:pPr>
        <w:ind w:left="2460" w:hanging="180"/>
      </w:pPr>
    </w:lvl>
    <w:lvl w:ilvl="3" w:tentative="0">
      <w:start w:val="1"/>
      <w:numFmt w:val="decimal"/>
      <w:lvlText w:val="%4."/>
      <w:lvlJc w:val="left"/>
      <w:pPr>
        <w:ind w:left="3180" w:hanging="360"/>
      </w:pPr>
    </w:lvl>
    <w:lvl w:ilvl="4" w:tentative="0">
      <w:start w:val="1"/>
      <w:numFmt w:val="lowerLetter"/>
      <w:lvlText w:val="%5."/>
      <w:lvlJc w:val="left"/>
      <w:pPr>
        <w:ind w:left="3900" w:hanging="360"/>
      </w:pPr>
    </w:lvl>
    <w:lvl w:ilvl="5" w:tentative="0">
      <w:start w:val="1"/>
      <w:numFmt w:val="lowerRoman"/>
      <w:lvlText w:val="%6."/>
      <w:lvlJc w:val="right"/>
      <w:pPr>
        <w:ind w:left="4620" w:hanging="180"/>
      </w:pPr>
    </w:lvl>
    <w:lvl w:ilvl="6" w:tentative="0">
      <w:start w:val="1"/>
      <w:numFmt w:val="decimal"/>
      <w:lvlText w:val="%7."/>
      <w:lvlJc w:val="left"/>
      <w:pPr>
        <w:ind w:left="5340" w:hanging="360"/>
      </w:pPr>
    </w:lvl>
    <w:lvl w:ilvl="7" w:tentative="0">
      <w:start w:val="1"/>
      <w:numFmt w:val="lowerLetter"/>
      <w:lvlText w:val="%8."/>
      <w:lvlJc w:val="left"/>
      <w:pPr>
        <w:ind w:left="6060" w:hanging="360"/>
      </w:pPr>
    </w:lvl>
    <w:lvl w:ilvl="8" w:tentative="0">
      <w:start w:val="1"/>
      <w:numFmt w:val="lowerRoman"/>
      <w:lvlText w:val="%9."/>
      <w:lvlJc w:val="right"/>
      <w:pPr>
        <w:ind w:left="6780" w:hanging="180"/>
      </w:pPr>
    </w:lvl>
  </w:abstractNum>
  <w:abstractNum w:abstractNumId="7">
    <w:nsid w:val="79E631A9"/>
    <w:multiLevelType w:val="multilevel"/>
    <w:tmpl w:val="79E631A9"/>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5"/>
  </w:num>
  <w:num w:numId="2">
    <w:abstractNumId w:val="0"/>
  </w:num>
  <w:num w:numId="3">
    <w:abstractNumId w:val="1"/>
  </w:num>
  <w:num w:numId="4">
    <w:abstractNumId w:val="7"/>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E258C"/>
    <w:rsid w:val="00574B7A"/>
    <w:rsid w:val="01083A2A"/>
    <w:rsid w:val="02DA4D51"/>
    <w:rsid w:val="047630D5"/>
    <w:rsid w:val="055C757F"/>
    <w:rsid w:val="0667660D"/>
    <w:rsid w:val="07D53029"/>
    <w:rsid w:val="080674B8"/>
    <w:rsid w:val="08452820"/>
    <w:rsid w:val="094C0D78"/>
    <w:rsid w:val="096E3588"/>
    <w:rsid w:val="09852E6F"/>
    <w:rsid w:val="09A17660"/>
    <w:rsid w:val="0A0F4BBF"/>
    <w:rsid w:val="0A2B13BC"/>
    <w:rsid w:val="0B3E7F80"/>
    <w:rsid w:val="0BA63A89"/>
    <w:rsid w:val="0BF51F88"/>
    <w:rsid w:val="0E250E55"/>
    <w:rsid w:val="0EAD0BA0"/>
    <w:rsid w:val="0EE02A09"/>
    <w:rsid w:val="0EEE7499"/>
    <w:rsid w:val="0EFC46F2"/>
    <w:rsid w:val="0F276600"/>
    <w:rsid w:val="0FE637A8"/>
    <w:rsid w:val="0FF64771"/>
    <w:rsid w:val="100F23D0"/>
    <w:rsid w:val="10280686"/>
    <w:rsid w:val="10470B59"/>
    <w:rsid w:val="10482C0D"/>
    <w:rsid w:val="10624D6F"/>
    <w:rsid w:val="107A1BAA"/>
    <w:rsid w:val="11540A32"/>
    <w:rsid w:val="11AE4D38"/>
    <w:rsid w:val="12776C9A"/>
    <w:rsid w:val="13622204"/>
    <w:rsid w:val="13D03B79"/>
    <w:rsid w:val="13F60A60"/>
    <w:rsid w:val="147B03A7"/>
    <w:rsid w:val="150B27F3"/>
    <w:rsid w:val="168E6B0D"/>
    <w:rsid w:val="16AF67E3"/>
    <w:rsid w:val="173B7E65"/>
    <w:rsid w:val="17943E3D"/>
    <w:rsid w:val="196F6B6E"/>
    <w:rsid w:val="19733572"/>
    <w:rsid w:val="19DE51A3"/>
    <w:rsid w:val="1AB75038"/>
    <w:rsid w:val="1B2B2D19"/>
    <w:rsid w:val="1CB53329"/>
    <w:rsid w:val="1D1F258E"/>
    <w:rsid w:val="1D812873"/>
    <w:rsid w:val="1EB55B06"/>
    <w:rsid w:val="1F0E00D3"/>
    <w:rsid w:val="1F2A69A4"/>
    <w:rsid w:val="20533996"/>
    <w:rsid w:val="206C021E"/>
    <w:rsid w:val="208631DE"/>
    <w:rsid w:val="20B35EED"/>
    <w:rsid w:val="211C4519"/>
    <w:rsid w:val="211E6DB7"/>
    <w:rsid w:val="21436B21"/>
    <w:rsid w:val="21605E08"/>
    <w:rsid w:val="21643CE1"/>
    <w:rsid w:val="225C502B"/>
    <w:rsid w:val="231E732C"/>
    <w:rsid w:val="23442B26"/>
    <w:rsid w:val="24466D8E"/>
    <w:rsid w:val="24497D13"/>
    <w:rsid w:val="25453733"/>
    <w:rsid w:val="25611B78"/>
    <w:rsid w:val="256E1E26"/>
    <w:rsid w:val="258106F3"/>
    <w:rsid w:val="25BA194F"/>
    <w:rsid w:val="26A8345E"/>
    <w:rsid w:val="26F23C9D"/>
    <w:rsid w:val="2768460D"/>
    <w:rsid w:val="27DD14EA"/>
    <w:rsid w:val="27F57818"/>
    <w:rsid w:val="28CB6703"/>
    <w:rsid w:val="28D71225"/>
    <w:rsid w:val="28F60458"/>
    <w:rsid w:val="2955410B"/>
    <w:rsid w:val="29722557"/>
    <w:rsid w:val="2B193B03"/>
    <w:rsid w:val="2B2D2579"/>
    <w:rsid w:val="2B365862"/>
    <w:rsid w:val="2BAB3940"/>
    <w:rsid w:val="2BD47A81"/>
    <w:rsid w:val="2CE1070A"/>
    <w:rsid w:val="2D320FA3"/>
    <w:rsid w:val="2D36293A"/>
    <w:rsid w:val="2DDF2392"/>
    <w:rsid w:val="2DFA163A"/>
    <w:rsid w:val="2E497A46"/>
    <w:rsid w:val="2EF84229"/>
    <w:rsid w:val="2FE65A7D"/>
    <w:rsid w:val="308D7E79"/>
    <w:rsid w:val="30A9718F"/>
    <w:rsid w:val="30D74113"/>
    <w:rsid w:val="31687808"/>
    <w:rsid w:val="32022CFB"/>
    <w:rsid w:val="328714F2"/>
    <w:rsid w:val="33154F2C"/>
    <w:rsid w:val="336B523C"/>
    <w:rsid w:val="33FD5BDC"/>
    <w:rsid w:val="351E5CB3"/>
    <w:rsid w:val="352C6210"/>
    <w:rsid w:val="352C6CAD"/>
    <w:rsid w:val="355E2ADB"/>
    <w:rsid w:val="35C92620"/>
    <w:rsid w:val="371A47F4"/>
    <w:rsid w:val="37403D5B"/>
    <w:rsid w:val="37C50972"/>
    <w:rsid w:val="380B27FE"/>
    <w:rsid w:val="3914223C"/>
    <w:rsid w:val="39573FBB"/>
    <w:rsid w:val="39957106"/>
    <w:rsid w:val="39E22236"/>
    <w:rsid w:val="39F10438"/>
    <w:rsid w:val="3A112E04"/>
    <w:rsid w:val="3A346E63"/>
    <w:rsid w:val="3AD91D1C"/>
    <w:rsid w:val="3AFE55A7"/>
    <w:rsid w:val="3B055971"/>
    <w:rsid w:val="3CAC4A2A"/>
    <w:rsid w:val="3CCB34E1"/>
    <w:rsid w:val="3D5778BD"/>
    <w:rsid w:val="3D644FD1"/>
    <w:rsid w:val="3D734107"/>
    <w:rsid w:val="3EC91F92"/>
    <w:rsid w:val="3FB52E94"/>
    <w:rsid w:val="3FFE458D"/>
    <w:rsid w:val="40224945"/>
    <w:rsid w:val="40915CFA"/>
    <w:rsid w:val="412D79B9"/>
    <w:rsid w:val="41874A60"/>
    <w:rsid w:val="4296214C"/>
    <w:rsid w:val="43605D5A"/>
    <w:rsid w:val="43A81E85"/>
    <w:rsid w:val="43B52F07"/>
    <w:rsid w:val="44241459"/>
    <w:rsid w:val="45622B78"/>
    <w:rsid w:val="462041C3"/>
    <w:rsid w:val="465D5881"/>
    <w:rsid w:val="46845964"/>
    <w:rsid w:val="475B1F52"/>
    <w:rsid w:val="476964B4"/>
    <w:rsid w:val="47D44B3D"/>
    <w:rsid w:val="48122811"/>
    <w:rsid w:val="48441F90"/>
    <w:rsid w:val="4873716A"/>
    <w:rsid w:val="487F1CB5"/>
    <w:rsid w:val="48F457C4"/>
    <w:rsid w:val="495D1B40"/>
    <w:rsid w:val="49AB48CC"/>
    <w:rsid w:val="4A457661"/>
    <w:rsid w:val="4A510301"/>
    <w:rsid w:val="4A8E0275"/>
    <w:rsid w:val="4ACF4DCB"/>
    <w:rsid w:val="4B7924D2"/>
    <w:rsid w:val="4B9C0C9C"/>
    <w:rsid w:val="4C241E79"/>
    <w:rsid w:val="4C586E50"/>
    <w:rsid w:val="4C846DB8"/>
    <w:rsid w:val="4CC17948"/>
    <w:rsid w:val="4CED2ADB"/>
    <w:rsid w:val="4DAC647D"/>
    <w:rsid w:val="4E824D9E"/>
    <w:rsid w:val="4E952DD0"/>
    <w:rsid w:val="4F381487"/>
    <w:rsid w:val="4F390909"/>
    <w:rsid w:val="4F850B59"/>
    <w:rsid w:val="4F867008"/>
    <w:rsid w:val="4FA904C1"/>
    <w:rsid w:val="4FCC2E01"/>
    <w:rsid w:val="50316FD8"/>
    <w:rsid w:val="503665AA"/>
    <w:rsid w:val="50F83089"/>
    <w:rsid w:val="52884862"/>
    <w:rsid w:val="528E51DF"/>
    <w:rsid w:val="531404DE"/>
    <w:rsid w:val="53600E08"/>
    <w:rsid w:val="53E00EAB"/>
    <w:rsid w:val="546C2C8D"/>
    <w:rsid w:val="54722618"/>
    <w:rsid w:val="54D6553E"/>
    <w:rsid w:val="54E35E50"/>
    <w:rsid w:val="563A5C76"/>
    <w:rsid w:val="568937AE"/>
    <w:rsid w:val="56D714F0"/>
    <w:rsid w:val="578864D2"/>
    <w:rsid w:val="57AC250F"/>
    <w:rsid w:val="584E3BED"/>
    <w:rsid w:val="58690ACE"/>
    <w:rsid w:val="592D2D5A"/>
    <w:rsid w:val="59767096"/>
    <w:rsid w:val="59885BA0"/>
    <w:rsid w:val="59C812C8"/>
    <w:rsid w:val="5BC32832"/>
    <w:rsid w:val="5C5F3EA2"/>
    <w:rsid w:val="5DBA0D2A"/>
    <w:rsid w:val="5DE010B2"/>
    <w:rsid w:val="5E925696"/>
    <w:rsid w:val="5E9569CA"/>
    <w:rsid w:val="5F295B30"/>
    <w:rsid w:val="5F5C1802"/>
    <w:rsid w:val="5F653D5B"/>
    <w:rsid w:val="60412942"/>
    <w:rsid w:val="60B465D6"/>
    <w:rsid w:val="60BE39C7"/>
    <w:rsid w:val="61865644"/>
    <w:rsid w:val="61BF3238"/>
    <w:rsid w:val="61EF3D39"/>
    <w:rsid w:val="62084A6A"/>
    <w:rsid w:val="624721CA"/>
    <w:rsid w:val="6271300E"/>
    <w:rsid w:val="62A56734"/>
    <w:rsid w:val="62BF2DDE"/>
    <w:rsid w:val="64686554"/>
    <w:rsid w:val="64A21BEC"/>
    <w:rsid w:val="65562F49"/>
    <w:rsid w:val="65591F7B"/>
    <w:rsid w:val="656852FF"/>
    <w:rsid w:val="65CD39F1"/>
    <w:rsid w:val="672F3320"/>
    <w:rsid w:val="67435FBA"/>
    <w:rsid w:val="67600C28"/>
    <w:rsid w:val="676C02BE"/>
    <w:rsid w:val="67E800C1"/>
    <w:rsid w:val="68267A39"/>
    <w:rsid w:val="68434B10"/>
    <w:rsid w:val="68B56628"/>
    <w:rsid w:val="69D5418D"/>
    <w:rsid w:val="6AAB6191"/>
    <w:rsid w:val="6AC81C2F"/>
    <w:rsid w:val="6AF41DE0"/>
    <w:rsid w:val="6B323EFC"/>
    <w:rsid w:val="6B40370F"/>
    <w:rsid w:val="6B57327E"/>
    <w:rsid w:val="6C0728F1"/>
    <w:rsid w:val="6D2E262D"/>
    <w:rsid w:val="6D625A23"/>
    <w:rsid w:val="6D734DB2"/>
    <w:rsid w:val="6DC9627D"/>
    <w:rsid w:val="6DF05626"/>
    <w:rsid w:val="6E58667B"/>
    <w:rsid w:val="6E5E1A26"/>
    <w:rsid w:val="6E9C6C63"/>
    <w:rsid w:val="6EA24FCD"/>
    <w:rsid w:val="6EA35A8A"/>
    <w:rsid w:val="6EE44C72"/>
    <w:rsid w:val="6F016033"/>
    <w:rsid w:val="6F1D56DB"/>
    <w:rsid w:val="6F7637EB"/>
    <w:rsid w:val="6F992A76"/>
    <w:rsid w:val="6FAC4EC8"/>
    <w:rsid w:val="700A66D9"/>
    <w:rsid w:val="700E22BF"/>
    <w:rsid w:val="70814FA2"/>
    <w:rsid w:val="709D7847"/>
    <w:rsid w:val="70A530C5"/>
    <w:rsid w:val="71804EC5"/>
    <w:rsid w:val="71A5490B"/>
    <w:rsid w:val="71FE3296"/>
    <w:rsid w:val="738E04AD"/>
    <w:rsid w:val="7396185E"/>
    <w:rsid w:val="73BC75AA"/>
    <w:rsid w:val="73DD54A5"/>
    <w:rsid w:val="74055B35"/>
    <w:rsid w:val="74375064"/>
    <w:rsid w:val="747674B1"/>
    <w:rsid w:val="75CF2BD1"/>
    <w:rsid w:val="75E85A1F"/>
    <w:rsid w:val="76246F98"/>
    <w:rsid w:val="76316FDE"/>
    <w:rsid w:val="771F15FE"/>
    <w:rsid w:val="77430539"/>
    <w:rsid w:val="7780478B"/>
    <w:rsid w:val="77B27DA3"/>
    <w:rsid w:val="77E3357B"/>
    <w:rsid w:val="786A5D9D"/>
    <w:rsid w:val="78770683"/>
    <w:rsid w:val="7985309E"/>
    <w:rsid w:val="79FD0732"/>
    <w:rsid w:val="7A33053A"/>
    <w:rsid w:val="7B3E258C"/>
    <w:rsid w:val="7B62561B"/>
    <w:rsid w:val="7B892BA7"/>
    <w:rsid w:val="7BAB16F2"/>
    <w:rsid w:val="7BC57D1D"/>
    <w:rsid w:val="7BE032BD"/>
    <w:rsid w:val="7BE4480F"/>
    <w:rsid w:val="7C426EE6"/>
    <w:rsid w:val="7C9F5482"/>
    <w:rsid w:val="7D524302"/>
    <w:rsid w:val="7DCC5F8D"/>
    <w:rsid w:val="7DFB1EBB"/>
    <w:rsid w:val="7E28349B"/>
    <w:rsid w:val="7E9F7BA7"/>
    <w:rsid w:val="7F0451F0"/>
    <w:rsid w:val="7F5F2E08"/>
    <w:rsid w:val="7FCE6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680"/>
        <w:tab w:val="right" w:pos="9360"/>
      </w:tabs>
      <w:spacing w:after="0" w:line="240" w:lineRule="auto"/>
    </w:pPr>
  </w:style>
  <w:style w:type="table" w:styleId="5">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2023-11-09T15:16:00Z</dcterms:created>
  <dc:creator>Roselyn</dc:creator>
  <cp:lastModifiedBy>Roselyn</cp:lastModifiedBy>
  <cp:lastPrinted>2023-11-13T12:13:22Z</cp:lastPrinted>
  <dcterms:modified xsi:type="dcterms:W3CDTF">2023-11-13T12:14:29Z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C653C5E90F2C4230BC6718C738807269_11</vt:lpwstr>
  </property>
</Properties>
</file>